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24"/>
          <w:szCs w:val="24"/>
        </w:rPr>
        <w:id w:val="-610581508"/>
        <w:docPartObj>
          <w:docPartGallery w:val="Cover Pages"/>
          <w:docPartUnique/>
        </w:docPartObj>
      </w:sdtPr>
      <w:sdtEndPr/>
      <w:sdtContent>
        <w:p w:rsidR="00AF2064" w:rsidRPr="003E1235" w:rsidRDefault="003845E8" w:rsidP="005F7330">
          <w:pPr>
            <w:ind w:left="4536"/>
            <w:rPr>
              <w:rFonts w:ascii="Times New Roman" w:hAnsi="Times New Roman" w:cs="Times New Roman"/>
              <w:sz w:val="24"/>
              <w:szCs w:val="24"/>
            </w:rPr>
          </w:pPr>
          <w:r w:rsidRPr="003E1235">
            <w:rPr>
              <w:rFonts w:ascii="Times New Roman" w:hAnsi="Times New Roman" w:cs="Times New Roman"/>
              <w:b/>
              <w:sz w:val="24"/>
              <w:szCs w:val="24"/>
            </w:rPr>
            <w:t>Приложение № 1 к Документации Технические требования</w:t>
          </w:r>
        </w:p>
        <w:sdt>
          <w:sdtPr>
            <w:rPr>
              <w:rFonts w:ascii="Times New Roman" w:hAnsi="Times New Roman" w:cs="Times New Roman"/>
              <w:sz w:val="24"/>
              <w:szCs w:val="24"/>
            </w:rPr>
            <w:id w:val="-1635629675"/>
            <w:docPartObj>
              <w:docPartGallery w:val="Cover Pages"/>
              <w:docPartUnique/>
            </w:docPartObj>
          </w:sdtPr>
          <w:sdtEndPr/>
          <w:sdtContent>
            <w:p w:rsidR="003E1235" w:rsidRPr="003E1235" w:rsidRDefault="003E1235" w:rsidP="003E1235">
              <w:pPr>
                <w:spacing w:after="0"/>
                <w:jc w:val="right"/>
                <w:rPr>
                  <w:rFonts w:ascii="Times New Roman" w:hAnsi="Times New Roman" w:cs="Times New Roman"/>
                  <w:sz w:val="24"/>
                  <w:szCs w:val="24"/>
                </w:rPr>
              </w:pPr>
            </w:p>
            <w:p w:rsidR="003E1235" w:rsidRPr="003E1235" w:rsidRDefault="003E1235" w:rsidP="003E1235">
              <w:pPr>
                <w:ind w:left="4820"/>
                <w:rPr>
                  <w:rFonts w:ascii="Times New Roman" w:hAnsi="Times New Roman" w:cs="Times New Roman"/>
                  <w:color w:val="0070C0"/>
                  <w:sz w:val="24"/>
                  <w:szCs w:val="24"/>
                </w:rPr>
              </w:pPr>
            </w:p>
            <w:p w:rsidR="003E1235" w:rsidRPr="003E1235" w:rsidRDefault="003E1235" w:rsidP="003E1235">
              <w:pPr>
                <w:rPr>
                  <w:rFonts w:ascii="Times New Roman" w:hAnsi="Times New Roman" w:cs="Times New Roman"/>
                  <w:color w:val="0070C0"/>
                  <w:sz w:val="24"/>
                  <w:szCs w:val="24"/>
                </w:rPr>
              </w:pPr>
            </w:p>
            <w:tbl>
              <w:tblPr>
                <w:tblpPr w:leftFromText="187" w:rightFromText="187" w:horzAnchor="margin" w:tblpXSpec="center" w:tblpY="2881"/>
                <w:tblW w:w="4214" w:type="pct"/>
                <w:tblBorders>
                  <w:left w:val="single" w:sz="12" w:space="0" w:color="5B9BD5" w:themeColor="accent1"/>
                </w:tblBorders>
                <w:tblCellMar>
                  <w:left w:w="144" w:type="dxa"/>
                  <w:right w:w="115" w:type="dxa"/>
                </w:tblCellMar>
                <w:tblLook w:val="04A0" w:firstRow="1" w:lastRow="0" w:firstColumn="1" w:lastColumn="0" w:noHBand="0" w:noVBand="1"/>
              </w:tblPr>
              <w:tblGrid>
                <w:gridCol w:w="8349"/>
              </w:tblGrid>
              <w:tr w:rsidR="003E1235" w:rsidRPr="003E1235" w:rsidTr="00461FD8">
                <w:sdt>
                  <w:sdtPr>
                    <w:rPr>
                      <w:rFonts w:ascii="Times New Roman" w:hAnsi="Times New Roman" w:cs="Times New Roman"/>
                      <w:color w:val="2E74B5" w:themeColor="accent1" w:themeShade="BF"/>
                      <w:szCs w:val="80"/>
                    </w:rPr>
                    <w:alias w:val="Организация"/>
                    <w:id w:val="13406915"/>
                    <w:dataBinding w:prefixMappings="xmlns:ns0='http://schemas.openxmlformats.org/officeDocument/2006/extended-properties'" w:xpath="/ns0:Properties[1]/ns0:Company[1]" w:storeItemID="{6668398D-A668-4E3E-A5EB-62B293D839F1}"/>
                    <w:text/>
                  </w:sdtPr>
                  <w:sdtEndPr/>
                  <w:sdtContent>
                    <w:tc>
                      <w:tcPr>
                        <w:tcW w:w="8349" w:type="dxa"/>
                        <w:tcMar>
                          <w:top w:w="216" w:type="dxa"/>
                          <w:left w:w="115" w:type="dxa"/>
                          <w:bottom w:w="216" w:type="dxa"/>
                          <w:right w:w="115" w:type="dxa"/>
                        </w:tcMar>
                      </w:tcPr>
                      <w:p w:rsidR="003E1235" w:rsidRPr="003E1235" w:rsidRDefault="005C3B94" w:rsidP="005C3B94">
                        <w:pPr>
                          <w:pStyle w:val="aa"/>
                          <w:rPr>
                            <w:rFonts w:ascii="Times New Roman" w:hAnsi="Times New Roman" w:cs="Times New Roman"/>
                            <w:color w:val="2E74B5" w:themeColor="accent1" w:themeShade="BF"/>
                            <w:sz w:val="80"/>
                            <w:szCs w:val="80"/>
                          </w:rPr>
                        </w:pPr>
                        <w:r>
                          <w:rPr>
                            <w:rFonts w:ascii="Times New Roman" w:hAnsi="Times New Roman" w:cs="Times New Roman"/>
                            <w:color w:val="2E74B5" w:themeColor="accent1" w:themeShade="BF"/>
                            <w:szCs w:val="80"/>
                            <w:lang w:val="en-US"/>
                          </w:rPr>
                          <w:t>BIS</w:t>
                        </w:r>
                      </w:p>
                    </w:tc>
                  </w:sdtContent>
                </w:sdt>
              </w:tr>
              <w:tr w:rsidR="003E1235" w:rsidRPr="003E1235" w:rsidTr="00461FD8">
                <w:tc>
                  <w:tcPr>
                    <w:tcW w:w="8349" w:type="dxa"/>
                  </w:tcPr>
                  <w:sdt>
                    <w:sdtPr>
                      <w:rPr>
                        <w:rFonts w:ascii="Times New Roman" w:eastAsiaTheme="majorEastAsia" w:hAnsi="Times New Roman" w:cs="Times New Roman"/>
                        <w:color w:val="5B9BD5" w:themeColor="accent1"/>
                        <w:sz w:val="80"/>
                        <w:szCs w:val="80"/>
                      </w:rPr>
                      <w:alias w:val="Название"/>
                      <w:id w:val="13406919"/>
                      <w:dataBinding w:prefixMappings="xmlns:ns0='http://schemas.openxmlformats.org/package/2006/metadata/core-properties' xmlns:ns1='http://purl.org/dc/elements/1.1/'" w:xpath="/ns0:coreProperties[1]/ns1:title[1]" w:storeItemID="{6C3C8BC8-F283-45AE-878A-BAB7291924A1}"/>
                      <w:text/>
                    </w:sdtPr>
                    <w:sdtEndPr/>
                    <w:sdtContent>
                      <w:p w:rsidR="003E1235" w:rsidRPr="003E1235" w:rsidRDefault="003E1235" w:rsidP="00461FD8">
                        <w:pPr>
                          <w:pStyle w:val="aa"/>
                          <w:spacing w:line="216" w:lineRule="auto"/>
                          <w:rPr>
                            <w:rFonts w:ascii="Times New Roman" w:eastAsiaTheme="majorEastAsia" w:hAnsi="Times New Roman" w:cs="Times New Roman"/>
                            <w:color w:val="5B9BD5" w:themeColor="accent1"/>
                            <w:sz w:val="80"/>
                            <w:szCs w:val="80"/>
                          </w:rPr>
                        </w:pPr>
                        <w:r w:rsidRPr="003E1235">
                          <w:rPr>
                            <w:rFonts w:ascii="Times New Roman" w:eastAsiaTheme="majorEastAsia" w:hAnsi="Times New Roman" w:cs="Times New Roman"/>
                            <w:color w:val="5B9BD5" w:themeColor="accent1"/>
                            <w:sz w:val="80"/>
                            <w:szCs w:val="80"/>
                          </w:rPr>
                          <w:t xml:space="preserve"> Технические требования к </w:t>
                        </w:r>
                        <w:proofErr w:type="spellStart"/>
                        <w:r w:rsidRPr="003E1235">
                          <w:rPr>
                            <w:rFonts w:ascii="Times New Roman" w:eastAsiaTheme="majorEastAsia" w:hAnsi="Times New Roman" w:cs="Times New Roman"/>
                            <w:color w:val="5B9BD5" w:themeColor="accent1"/>
                            <w:sz w:val="80"/>
                            <w:szCs w:val="80"/>
                          </w:rPr>
                          <w:t>малопарному</w:t>
                        </w:r>
                        <w:proofErr w:type="spellEnd"/>
                        <w:r w:rsidRPr="003E1235">
                          <w:rPr>
                            <w:rFonts w:ascii="Times New Roman" w:eastAsiaTheme="majorEastAsia" w:hAnsi="Times New Roman" w:cs="Times New Roman"/>
                            <w:color w:val="5B9BD5" w:themeColor="accent1"/>
                            <w:sz w:val="80"/>
                            <w:szCs w:val="80"/>
                          </w:rPr>
                          <w:t xml:space="preserve"> кабелю для сетей абонентского доступа ШПД и </w:t>
                        </w:r>
                        <w:proofErr w:type="spellStart"/>
                        <w:r w:rsidRPr="003E1235">
                          <w:rPr>
                            <w:rFonts w:ascii="Times New Roman" w:eastAsiaTheme="majorEastAsia" w:hAnsi="Times New Roman" w:cs="Times New Roman"/>
                            <w:color w:val="5B9BD5" w:themeColor="accent1"/>
                            <w:sz w:val="80"/>
                            <w:szCs w:val="80"/>
                          </w:rPr>
                          <w:t>ТфОП</w:t>
                        </w:r>
                        <w:proofErr w:type="spellEnd"/>
                        <w:r w:rsidRPr="003E1235">
                          <w:rPr>
                            <w:rFonts w:ascii="Times New Roman" w:eastAsiaTheme="majorEastAsia" w:hAnsi="Times New Roman" w:cs="Times New Roman"/>
                            <w:color w:val="5B9BD5" w:themeColor="accent1"/>
                            <w:sz w:val="80"/>
                            <w:szCs w:val="80"/>
                          </w:rPr>
                          <w:t xml:space="preserve"> </w:t>
                        </w:r>
                      </w:p>
                    </w:sdtContent>
                  </w:sdt>
                </w:tc>
              </w:tr>
              <w:tr w:rsidR="003E1235" w:rsidRPr="003E1235" w:rsidTr="00461FD8">
                <w:tc>
                  <w:tcPr>
                    <w:tcW w:w="8349" w:type="dxa"/>
                    <w:tcMar>
                      <w:top w:w="216" w:type="dxa"/>
                      <w:left w:w="115" w:type="dxa"/>
                      <w:bottom w:w="216" w:type="dxa"/>
                      <w:right w:w="115" w:type="dxa"/>
                    </w:tcMar>
                  </w:tcPr>
                  <w:p w:rsidR="003E1235" w:rsidRPr="003E1235" w:rsidRDefault="003E1235" w:rsidP="00461FD8">
                    <w:pPr>
                      <w:pStyle w:val="aa"/>
                      <w:rPr>
                        <w:rFonts w:ascii="Times New Roman" w:hAnsi="Times New Roman" w:cs="Times New Roman"/>
                        <w:color w:val="2E74B5" w:themeColor="accent1" w:themeShade="BF"/>
                        <w:sz w:val="24"/>
                        <w:szCs w:val="24"/>
                      </w:rPr>
                    </w:pPr>
                  </w:p>
                </w:tc>
              </w:tr>
            </w:tbl>
            <w:tbl>
              <w:tblPr>
                <w:tblpPr w:leftFromText="187" w:rightFromText="187" w:horzAnchor="margin" w:tblpXSpec="center" w:tblpYSpec="bottom"/>
                <w:tblW w:w="3857" w:type="pct"/>
                <w:tblLook w:val="04A0" w:firstRow="1" w:lastRow="0" w:firstColumn="1" w:lastColumn="0" w:noHBand="0" w:noVBand="1"/>
              </w:tblPr>
              <w:tblGrid>
                <w:gridCol w:w="7653"/>
              </w:tblGrid>
              <w:tr w:rsidR="003E1235" w:rsidRPr="003E1235" w:rsidTr="00461FD8">
                <w:trPr>
                  <w:trHeight w:val="1060"/>
                </w:trPr>
                <w:tc>
                  <w:tcPr>
                    <w:tcW w:w="7221" w:type="dxa"/>
                    <w:tcMar>
                      <w:top w:w="216" w:type="dxa"/>
                      <w:left w:w="115" w:type="dxa"/>
                      <w:bottom w:w="216" w:type="dxa"/>
                      <w:right w:w="115" w:type="dxa"/>
                    </w:tcMar>
                  </w:tcPr>
                  <w:sdt>
                    <w:sdtPr>
                      <w:rPr>
                        <w:rFonts w:ascii="Times New Roman" w:hAnsi="Times New Roman" w:cs="Times New Roman"/>
                        <w:color w:val="5B9BD5" w:themeColor="accent1"/>
                        <w:sz w:val="24"/>
                        <w:szCs w:val="24"/>
                      </w:rPr>
                      <w:alias w:val="Автор"/>
                      <w:id w:val="13406928"/>
                      <w:dataBinding w:prefixMappings="xmlns:ns0='http://schemas.openxmlformats.org/package/2006/metadata/core-properties' xmlns:ns1='http://purl.org/dc/elements/1.1/'" w:xpath="/ns0:coreProperties[1]/ns1:creator[1]" w:storeItemID="{6C3C8BC8-F283-45AE-878A-BAB7291924A1}"/>
                      <w:text/>
                    </w:sdtPr>
                    <w:sdtEndPr/>
                    <w:sdtContent>
                      <w:p w:rsidR="003E1235" w:rsidRPr="003E1235" w:rsidRDefault="003E1235" w:rsidP="00461FD8">
                        <w:pPr>
                          <w:pStyle w:val="aa"/>
                          <w:rPr>
                            <w:rFonts w:ascii="Times New Roman" w:hAnsi="Times New Roman" w:cs="Times New Roman"/>
                            <w:color w:val="5B9BD5" w:themeColor="accent1"/>
                            <w:sz w:val="24"/>
                            <w:szCs w:val="24"/>
                          </w:rPr>
                        </w:pPr>
                        <w:r w:rsidRPr="003E1235">
                          <w:rPr>
                            <w:rFonts w:ascii="Times New Roman" w:hAnsi="Times New Roman" w:cs="Times New Roman"/>
                            <w:color w:val="5B9BD5" w:themeColor="accent1"/>
                            <w:sz w:val="24"/>
                            <w:szCs w:val="24"/>
                          </w:rPr>
                          <w:t>Уфа</w:t>
                        </w:r>
                      </w:p>
                    </w:sdtContent>
                  </w:sdt>
                  <w:sdt>
                    <w:sdtPr>
                      <w:rPr>
                        <w:rFonts w:ascii="Times New Roman" w:hAnsi="Times New Roman" w:cs="Times New Roman"/>
                        <w:color w:val="5B9BD5" w:themeColor="accent1"/>
                        <w:sz w:val="24"/>
                        <w:szCs w:val="24"/>
                      </w:rPr>
                      <w:alias w:val="Дата"/>
                      <w:tag w:val="Дата"/>
                      <w:id w:val="13406932"/>
                      <w:dataBinding w:prefixMappings="xmlns:ns0='http://schemas.microsoft.com/office/2006/coverPageProps'" w:xpath="/ns0:CoverPageProperties[1]/ns0:PublishDate[1]" w:storeItemID="{55AF091B-3C7A-41E3-B477-F2FDAA23CFDA}"/>
                      <w:date w:fullDate="2017-11-01T00:00:00Z">
                        <w:dateFormat w:val="d.M.yyyy"/>
                        <w:lid w:val="ru-RU"/>
                        <w:storeMappedDataAs w:val="dateTime"/>
                        <w:calendar w:val="gregorian"/>
                      </w:date>
                    </w:sdtPr>
                    <w:sdtEndPr/>
                    <w:sdtContent>
                      <w:p w:rsidR="003E1235" w:rsidRPr="003E1235" w:rsidRDefault="003E1235" w:rsidP="00461FD8">
                        <w:pPr>
                          <w:pStyle w:val="aa"/>
                          <w:rPr>
                            <w:rFonts w:ascii="Times New Roman" w:hAnsi="Times New Roman" w:cs="Times New Roman"/>
                            <w:color w:val="5B9BD5" w:themeColor="accent1"/>
                            <w:sz w:val="24"/>
                            <w:szCs w:val="24"/>
                          </w:rPr>
                        </w:pPr>
                        <w:r w:rsidRPr="003E1235">
                          <w:rPr>
                            <w:rFonts w:ascii="Times New Roman" w:hAnsi="Times New Roman" w:cs="Times New Roman"/>
                            <w:color w:val="5B9BD5" w:themeColor="accent1"/>
                            <w:sz w:val="24"/>
                            <w:szCs w:val="24"/>
                          </w:rPr>
                          <w:t>1.11.2017</w:t>
                        </w:r>
                      </w:p>
                    </w:sdtContent>
                  </w:sdt>
                  <w:p w:rsidR="003E1235" w:rsidRPr="003E1235" w:rsidRDefault="003E1235" w:rsidP="00461FD8">
                    <w:pPr>
                      <w:pStyle w:val="aa"/>
                      <w:rPr>
                        <w:rFonts w:ascii="Times New Roman" w:hAnsi="Times New Roman" w:cs="Times New Roman"/>
                        <w:color w:val="5B9BD5" w:themeColor="accent1"/>
                        <w:sz w:val="24"/>
                        <w:szCs w:val="24"/>
                      </w:rPr>
                    </w:pPr>
                  </w:p>
                </w:tc>
              </w:tr>
            </w:tbl>
            <w:p w:rsidR="003E1235" w:rsidRPr="003E1235" w:rsidRDefault="003E1235" w:rsidP="003E1235">
              <w:pPr>
                <w:rPr>
                  <w:rFonts w:ascii="Times New Roman" w:hAnsi="Times New Roman" w:cs="Times New Roman"/>
                  <w:sz w:val="24"/>
                  <w:szCs w:val="24"/>
                </w:rPr>
              </w:pPr>
              <w:r w:rsidRPr="003E1235">
                <w:rPr>
                  <w:rFonts w:ascii="Times New Roman" w:hAnsi="Times New Roman" w:cs="Times New Roman"/>
                  <w:sz w:val="24"/>
                  <w:szCs w:val="24"/>
                </w:rPr>
                <w:br w:type="page"/>
              </w:r>
            </w:p>
            <w:bookmarkStart w:id="0" w:name="_GoBack" w:displacedByCustomXml="next"/>
            <w:bookmarkEnd w:id="0" w:displacedByCustomXml="next"/>
          </w:sdtContent>
        </w:sdt>
        <w:sdt>
          <w:sdtPr>
            <w:rPr>
              <w:rFonts w:ascii="Times New Roman" w:eastAsiaTheme="minorHAnsi" w:hAnsi="Times New Roman" w:cs="Times New Roman"/>
              <w:b/>
              <w:bCs/>
              <w:color w:val="auto"/>
              <w:sz w:val="24"/>
              <w:szCs w:val="24"/>
              <w:lang w:eastAsia="en-US"/>
            </w:rPr>
            <w:id w:val="982576656"/>
            <w:docPartObj>
              <w:docPartGallery w:val="Table of Contents"/>
              <w:docPartUnique/>
            </w:docPartObj>
          </w:sdtPr>
          <w:sdtEndPr>
            <w:rPr>
              <w:b w:val="0"/>
              <w:bCs w:val="0"/>
            </w:rPr>
          </w:sdtEndPr>
          <w:sdtContent>
            <w:p w:rsidR="003E1235" w:rsidRPr="003E1235" w:rsidRDefault="003E1235" w:rsidP="003E1235">
              <w:pPr>
                <w:pStyle w:val="a5"/>
                <w:numPr>
                  <w:ilvl w:val="0"/>
                  <w:numId w:val="33"/>
                </w:numPr>
                <w:spacing w:before="480" w:line="276" w:lineRule="auto"/>
                <w:rPr>
                  <w:rFonts w:ascii="Times New Roman" w:hAnsi="Times New Roman" w:cs="Times New Roman"/>
                  <w:sz w:val="24"/>
                  <w:szCs w:val="24"/>
                </w:rPr>
              </w:pPr>
              <w:r w:rsidRPr="003E1235">
                <w:rPr>
                  <w:rFonts w:ascii="Times New Roman" w:hAnsi="Times New Roman" w:cs="Times New Roman"/>
                  <w:sz w:val="24"/>
                  <w:szCs w:val="24"/>
                </w:rPr>
                <w:t>Оглавление</w:t>
              </w:r>
            </w:p>
            <w:p w:rsidR="003E1235" w:rsidRPr="003E1235" w:rsidRDefault="003E1235" w:rsidP="003E1235">
              <w:pPr>
                <w:pStyle w:val="11"/>
                <w:rPr>
                  <w:rFonts w:ascii="Times New Roman" w:eastAsiaTheme="minorEastAsia" w:hAnsi="Times New Roman" w:cs="Times New Roman"/>
                  <w:noProof/>
                  <w:sz w:val="24"/>
                  <w:szCs w:val="24"/>
                </w:rPr>
              </w:pPr>
              <w:r w:rsidRPr="003E1235">
                <w:rPr>
                  <w:rFonts w:ascii="Times New Roman" w:eastAsia="Times New Roman" w:hAnsi="Times New Roman" w:cs="Times New Roman"/>
                  <w:sz w:val="24"/>
                  <w:szCs w:val="24"/>
                  <w:lang w:eastAsia="ru-RU"/>
                </w:rPr>
                <w:fldChar w:fldCharType="begin"/>
              </w:r>
              <w:r w:rsidRPr="003E1235">
                <w:rPr>
                  <w:rFonts w:ascii="Times New Roman" w:hAnsi="Times New Roman" w:cs="Times New Roman"/>
                  <w:sz w:val="24"/>
                  <w:szCs w:val="24"/>
                </w:rPr>
                <w:instrText xml:space="preserve"> TOC \o "1-3" \h \z \u </w:instrText>
              </w:r>
              <w:r w:rsidRPr="003E1235">
                <w:rPr>
                  <w:rFonts w:ascii="Times New Roman" w:eastAsia="Times New Roman" w:hAnsi="Times New Roman" w:cs="Times New Roman"/>
                  <w:sz w:val="24"/>
                  <w:szCs w:val="24"/>
                  <w:lang w:eastAsia="ru-RU"/>
                </w:rPr>
                <w:fldChar w:fldCharType="separate"/>
              </w:r>
              <w:hyperlink w:anchor="_Toc497299268" w:history="1">
                <w:r w:rsidRPr="003E1235">
                  <w:rPr>
                    <w:rStyle w:val="a6"/>
                    <w:rFonts w:ascii="Times New Roman" w:hAnsi="Times New Roman" w:cs="Times New Roman"/>
                    <w:noProof/>
                    <w:sz w:val="24"/>
                    <w:szCs w:val="24"/>
                  </w:rPr>
                  <w:t>1.</w:t>
                </w:r>
                <w:r w:rsidRPr="003E1235">
                  <w:rPr>
                    <w:rFonts w:ascii="Times New Roman" w:eastAsiaTheme="minorEastAsia" w:hAnsi="Times New Roman" w:cs="Times New Roman"/>
                    <w:noProof/>
                    <w:sz w:val="24"/>
                    <w:szCs w:val="24"/>
                  </w:rPr>
                  <w:tab/>
                </w:r>
                <w:r w:rsidRPr="003E1235">
                  <w:rPr>
                    <w:rStyle w:val="a6"/>
                    <w:rFonts w:ascii="Times New Roman" w:hAnsi="Times New Roman" w:cs="Times New Roman"/>
                    <w:noProof/>
                    <w:sz w:val="24"/>
                    <w:szCs w:val="24"/>
                  </w:rPr>
                  <w:t>ОГЛАВЛЕНИЕ</w:t>
                </w:r>
                <w:r w:rsidRPr="003E1235">
                  <w:rPr>
                    <w:rFonts w:ascii="Times New Roman" w:hAnsi="Times New Roman" w:cs="Times New Roman"/>
                    <w:noProof/>
                    <w:webHidden/>
                    <w:sz w:val="24"/>
                    <w:szCs w:val="24"/>
                  </w:rPr>
                  <w:tab/>
                </w:r>
              </w:hyperlink>
            </w:p>
            <w:p w:rsidR="003E1235" w:rsidRPr="003E1235" w:rsidRDefault="005C3B94" w:rsidP="003E1235">
              <w:pPr>
                <w:pStyle w:val="11"/>
                <w:rPr>
                  <w:rFonts w:ascii="Times New Roman" w:eastAsiaTheme="minorEastAsia" w:hAnsi="Times New Roman" w:cs="Times New Roman"/>
                  <w:noProof/>
                  <w:sz w:val="24"/>
                  <w:szCs w:val="24"/>
                </w:rPr>
              </w:pPr>
              <w:hyperlink w:anchor="_Toc497299269" w:history="1">
                <w:r w:rsidR="003E1235" w:rsidRPr="003E1235">
                  <w:rPr>
                    <w:rStyle w:val="a6"/>
                    <w:rFonts w:ascii="Times New Roman" w:hAnsi="Times New Roman" w:cs="Times New Roman"/>
                    <w:noProof/>
                    <w:sz w:val="24"/>
                    <w:szCs w:val="24"/>
                  </w:rPr>
                  <w:t>2.</w:t>
                </w:r>
                <w:r w:rsidR="003E1235" w:rsidRPr="003E1235">
                  <w:rPr>
                    <w:rFonts w:ascii="Times New Roman" w:eastAsiaTheme="minorEastAsia" w:hAnsi="Times New Roman" w:cs="Times New Roman"/>
                    <w:noProof/>
                    <w:sz w:val="24"/>
                    <w:szCs w:val="24"/>
                  </w:rPr>
                  <w:tab/>
                </w:r>
                <w:r w:rsidR="003E1235" w:rsidRPr="003E1235">
                  <w:rPr>
                    <w:rStyle w:val="a6"/>
                    <w:rFonts w:ascii="Times New Roman" w:hAnsi="Times New Roman" w:cs="Times New Roman"/>
                    <w:noProof/>
                    <w:sz w:val="24"/>
                    <w:szCs w:val="24"/>
                  </w:rPr>
                  <w:t>НАЗНАЧЕНИЕ</w:t>
                </w:r>
                <w:r w:rsidR="003E1235" w:rsidRPr="003E1235">
                  <w:rPr>
                    <w:rFonts w:ascii="Times New Roman" w:hAnsi="Times New Roman" w:cs="Times New Roman"/>
                    <w:noProof/>
                    <w:webHidden/>
                    <w:sz w:val="24"/>
                    <w:szCs w:val="24"/>
                  </w:rPr>
                  <w:tab/>
                </w:r>
              </w:hyperlink>
            </w:p>
            <w:p w:rsidR="003E1235" w:rsidRPr="003E1235" w:rsidRDefault="005C3B94" w:rsidP="003E1235">
              <w:pPr>
                <w:pStyle w:val="11"/>
                <w:rPr>
                  <w:rFonts w:ascii="Times New Roman" w:eastAsiaTheme="minorEastAsia" w:hAnsi="Times New Roman" w:cs="Times New Roman"/>
                  <w:noProof/>
                  <w:sz w:val="24"/>
                  <w:szCs w:val="24"/>
                </w:rPr>
              </w:pPr>
              <w:hyperlink w:anchor="_Toc497299270" w:history="1">
                <w:r w:rsidR="003E1235" w:rsidRPr="003E1235">
                  <w:rPr>
                    <w:rStyle w:val="a6"/>
                    <w:rFonts w:ascii="Times New Roman" w:hAnsi="Times New Roman" w:cs="Times New Roman"/>
                    <w:noProof/>
                    <w:sz w:val="24"/>
                    <w:szCs w:val="24"/>
                  </w:rPr>
                  <w:t>3.</w:t>
                </w:r>
                <w:r w:rsidR="003E1235" w:rsidRPr="003E1235">
                  <w:rPr>
                    <w:rFonts w:ascii="Times New Roman" w:eastAsiaTheme="minorEastAsia" w:hAnsi="Times New Roman" w:cs="Times New Roman"/>
                    <w:noProof/>
                    <w:sz w:val="24"/>
                    <w:szCs w:val="24"/>
                  </w:rPr>
                  <w:tab/>
                </w:r>
                <w:r w:rsidR="003E1235" w:rsidRPr="003E1235">
                  <w:rPr>
                    <w:rStyle w:val="a6"/>
                    <w:rFonts w:ascii="Times New Roman" w:hAnsi="Times New Roman" w:cs="Times New Roman"/>
                    <w:noProof/>
                    <w:sz w:val="24"/>
                    <w:szCs w:val="24"/>
                  </w:rPr>
                  <w:t>ОБЩИЕ ПОЛОЖЕНИЯ</w:t>
                </w:r>
                <w:r w:rsidR="003E1235" w:rsidRPr="003E1235">
                  <w:rPr>
                    <w:rFonts w:ascii="Times New Roman" w:hAnsi="Times New Roman" w:cs="Times New Roman"/>
                    <w:noProof/>
                    <w:webHidden/>
                    <w:sz w:val="24"/>
                    <w:szCs w:val="24"/>
                  </w:rPr>
                  <w:tab/>
                </w:r>
              </w:hyperlink>
            </w:p>
            <w:p w:rsidR="003E1235" w:rsidRPr="003E1235" w:rsidRDefault="005C3B94" w:rsidP="003E1235">
              <w:pPr>
                <w:pStyle w:val="11"/>
                <w:rPr>
                  <w:rFonts w:ascii="Times New Roman" w:eastAsiaTheme="minorEastAsia" w:hAnsi="Times New Roman" w:cs="Times New Roman"/>
                  <w:noProof/>
                  <w:sz w:val="24"/>
                  <w:szCs w:val="24"/>
                </w:rPr>
              </w:pPr>
              <w:hyperlink w:anchor="_Toc497299271" w:history="1">
                <w:r w:rsidR="003E1235" w:rsidRPr="003E1235">
                  <w:rPr>
                    <w:rStyle w:val="a6"/>
                    <w:rFonts w:ascii="Times New Roman" w:hAnsi="Times New Roman" w:cs="Times New Roman"/>
                    <w:noProof/>
                    <w:sz w:val="24"/>
                    <w:szCs w:val="24"/>
                  </w:rPr>
                  <w:t>4.</w:t>
                </w:r>
                <w:r w:rsidR="003E1235" w:rsidRPr="003E1235">
                  <w:rPr>
                    <w:rFonts w:ascii="Times New Roman" w:eastAsiaTheme="minorEastAsia" w:hAnsi="Times New Roman" w:cs="Times New Roman"/>
                    <w:noProof/>
                    <w:sz w:val="24"/>
                    <w:szCs w:val="24"/>
                  </w:rPr>
                  <w:tab/>
                </w:r>
                <w:r w:rsidR="003E1235" w:rsidRPr="003E1235">
                  <w:rPr>
                    <w:rStyle w:val="a6"/>
                    <w:rFonts w:ascii="Times New Roman" w:hAnsi="Times New Roman" w:cs="Times New Roman"/>
                    <w:noProof/>
                    <w:sz w:val="24"/>
                    <w:szCs w:val="24"/>
                  </w:rPr>
                  <w:t>ТРЕБОВАНИЯ К АБОНЕНТСКОМУ КАБЕЛЮ (АК)</w:t>
                </w:r>
                <w:r w:rsidR="003E1235" w:rsidRPr="003E1235">
                  <w:rPr>
                    <w:rFonts w:ascii="Times New Roman" w:hAnsi="Times New Roman" w:cs="Times New Roman"/>
                    <w:noProof/>
                    <w:webHidden/>
                    <w:sz w:val="24"/>
                    <w:szCs w:val="24"/>
                  </w:rPr>
                  <w:tab/>
                </w:r>
              </w:hyperlink>
            </w:p>
            <w:p w:rsidR="003E1235" w:rsidRPr="003E1235" w:rsidRDefault="005C3B94" w:rsidP="003E1235">
              <w:pPr>
                <w:pStyle w:val="11"/>
                <w:rPr>
                  <w:rFonts w:ascii="Times New Roman" w:eastAsiaTheme="minorEastAsia" w:hAnsi="Times New Roman" w:cs="Times New Roman"/>
                  <w:noProof/>
                  <w:sz w:val="24"/>
                  <w:szCs w:val="24"/>
                </w:rPr>
              </w:pPr>
              <w:hyperlink w:anchor="_Toc497299272" w:history="1">
                <w:r w:rsidR="003E1235" w:rsidRPr="003E1235">
                  <w:rPr>
                    <w:rStyle w:val="a6"/>
                    <w:rFonts w:ascii="Times New Roman" w:hAnsi="Times New Roman" w:cs="Times New Roman"/>
                    <w:noProof/>
                    <w:sz w:val="24"/>
                    <w:szCs w:val="24"/>
                  </w:rPr>
                  <w:t>5.</w:t>
                </w:r>
                <w:r w:rsidR="003E1235" w:rsidRPr="003E1235">
                  <w:rPr>
                    <w:rFonts w:ascii="Times New Roman" w:eastAsiaTheme="minorEastAsia" w:hAnsi="Times New Roman" w:cs="Times New Roman"/>
                    <w:noProof/>
                    <w:sz w:val="24"/>
                    <w:szCs w:val="24"/>
                  </w:rPr>
                  <w:tab/>
                </w:r>
                <w:r w:rsidR="003E1235" w:rsidRPr="003E1235">
                  <w:rPr>
                    <w:rStyle w:val="a6"/>
                    <w:rFonts w:ascii="Times New Roman" w:hAnsi="Times New Roman" w:cs="Times New Roman"/>
                    <w:noProof/>
                    <w:sz w:val="24"/>
                    <w:szCs w:val="24"/>
                  </w:rPr>
                  <w:t>ТРЕБОВАНИЯ К ЭЛЕКТРИЧЕСКИМ И ПЕРЕДАТОЧНЫМ ХАРАКТЕРИСТИКАМ</w:t>
                </w:r>
                <w:r w:rsidR="003E1235" w:rsidRPr="003E1235">
                  <w:rPr>
                    <w:rFonts w:ascii="Times New Roman" w:hAnsi="Times New Roman" w:cs="Times New Roman"/>
                    <w:noProof/>
                    <w:webHidden/>
                    <w:sz w:val="24"/>
                    <w:szCs w:val="24"/>
                  </w:rPr>
                  <w:tab/>
                </w:r>
              </w:hyperlink>
            </w:p>
            <w:p w:rsidR="003E1235" w:rsidRPr="003E1235" w:rsidRDefault="005C3B94" w:rsidP="003E1235">
              <w:pPr>
                <w:pStyle w:val="11"/>
                <w:rPr>
                  <w:rFonts w:ascii="Times New Roman" w:eastAsiaTheme="minorEastAsia" w:hAnsi="Times New Roman" w:cs="Times New Roman"/>
                  <w:noProof/>
                  <w:sz w:val="24"/>
                  <w:szCs w:val="24"/>
                </w:rPr>
              </w:pPr>
              <w:hyperlink w:anchor="_Toc497299273" w:history="1">
                <w:r w:rsidR="003E1235" w:rsidRPr="003E1235">
                  <w:rPr>
                    <w:rStyle w:val="a6"/>
                    <w:rFonts w:ascii="Times New Roman" w:hAnsi="Times New Roman" w:cs="Times New Roman"/>
                    <w:noProof/>
                    <w:sz w:val="24"/>
                    <w:szCs w:val="24"/>
                  </w:rPr>
                  <w:t>6.</w:t>
                </w:r>
                <w:r w:rsidR="003E1235" w:rsidRPr="003E1235">
                  <w:rPr>
                    <w:rFonts w:ascii="Times New Roman" w:eastAsiaTheme="minorEastAsia" w:hAnsi="Times New Roman" w:cs="Times New Roman"/>
                    <w:noProof/>
                    <w:sz w:val="24"/>
                    <w:szCs w:val="24"/>
                  </w:rPr>
                  <w:tab/>
                </w:r>
                <w:r w:rsidR="003E1235" w:rsidRPr="003E1235">
                  <w:rPr>
                    <w:rStyle w:val="a6"/>
                    <w:rFonts w:ascii="Times New Roman" w:hAnsi="Times New Roman" w:cs="Times New Roman"/>
                    <w:noProof/>
                    <w:sz w:val="24"/>
                    <w:szCs w:val="24"/>
                  </w:rPr>
                  <w:t>ТРЕБОВАНИЯ К МЕХАНИЧЕСКИМ ПАРАМЕТРАМ</w:t>
                </w:r>
                <w:r w:rsidR="003E1235" w:rsidRPr="003E1235">
                  <w:rPr>
                    <w:rFonts w:ascii="Times New Roman" w:hAnsi="Times New Roman" w:cs="Times New Roman"/>
                    <w:noProof/>
                    <w:webHidden/>
                    <w:sz w:val="24"/>
                    <w:szCs w:val="24"/>
                  </w:rPr>
                  <w:tab/>
                </w:r>
              </w:hyperlink>
            </w:p>
            <w:p w:rsidR="003E1235" w:rsidRPr="003E1235" w:rsidRDefault="005C3B94" w:rsidP="003E1235">
              <w:pPr>
                <w:pStyle w:val="11"/>
                <w:rPr>
                  <w:rFonts w:ascii="Times New Roman" w:eastAsiaTheme="minorEastAsia" w:hAnsi="Times New Roman" w:cs="Times New Roman"/>
                  <w:noProof/>
                  <w:sz w:val="24"/>
                  <w:szCs w:val="24"/>
                </w:rPr>
              </w:pPr>
              <w:hyperlink w:anchor="_Toc497299274" w:history="1">
                <w:r w:rsidR="003E1235" w:rsidRPr="003E1235">
                  <w:rPr>
                    <w:rStyle w:val="a6"/>
                    <w:rFonts w:ascii="Times New Roman" w:hAnsi="Times New Roman" w:cs="Times New Roman"/>
                    <w:noProof/>
                    <w:sz w:val="24"/>
                    <w:szCs w:val="24"/>
                  </w:rPr>
                  <w:t>7.</w:t>
                </w:r>
                <w:r w:rsidR="003E1235" w:rsidRPr="003E1235">
                  <w:rPr>
                    <w:rFonts w:ascii="Times New Roman" w:eastAsiaTheme="minorEastAsia" w:hAnsi="Times New Roman" w:cs="Times New Roman"/>
                    <w:noProof/>
                    <w:sz w:val="24"/>
                    <w:szCs w:val="24"/>
                  </w:rPr>
                  <w:tab/>
                </w:r>
                <w:r w:rsidR="003E1235" w:rsidRPr="003E1235">
                  <w:rPr>
                    <w:rStyle w:val="a6"/>
                    <w:rFonts w:ascii="Times New Roman" w:hAnsi="Times New Roman" w:cs="Times New Roman"/>
                    <w:noProof/>
                    <w:sz w:val="24"/>
                    <w:szCs w:val="24"/>
                  </w:rPr>
                  <w:t>ТРЕБОВАНИЕ СТОЙКОСТИ К ВНЕШНИМ ВОЗДЕЙСТВУЮЩИМ ФАКТОРАМ</w:t>
                </w:r>
                <w:r w:rsidR="003E1235" w:rsidRPr="003E1235">
                  <w:rPr>
                    <w:rFonts w:ascii="Times New Roman" w:hAnsi="Times New Roman" w:cs="Times New Roman"/>
                    <w:noProof/>
                    <w:webHidden/>
                    <w:sz w:val="24"/>
                    <w:szCs w:val="24"/>
                  </w:rPr>
                  <w:tab/>
                </w:r>
              </w:hyperlink>
            </w:p>
            <w:p w:rsidR="003E1235" w:rsidRPr="003E1235" w:rsidRDefault="005C3B94" w:rsidP="003E1235">
              <w:pPr>
                <w:pStyle w:val="11"/>
                <w:rPr>
                  <w:rFonts w:ascii="Times New Roman" w:eastAsiaTheme="minorEastAsia" w:hAnsi="Times New Roman" w:cs="Times New Roman"/>
                  <w:noProof/>
                  <w:sz w:val="24"/>
                  <w:szCs w:val="24"/>
                </w:rPr>
              </w:pPr>
              <w:hyperlink w:anchor="_Toc497299275" w:history="1">
                <w:r w:rsidR="003E1235" w:rsidRPr="003E1235">
                  <w:rPr>
                    <w:rStyle w:val="a6"/>
                    <w:rFonts w:ascii="Times New Roman" w:hAnsi="Times New Roman" w:cs="Times New Roman"/>
                    <w:noProof/>
                    <w:sz w:val="24"/>
                    <w:szCs w:val="24"/>
                  </w:rPr>
                  <w:t>8.</w:t>
                </w:r>
                <w:r w:rsidR="003E1235" w:rsidRPr="003E1235">
                  <w:rPr>
                    <w:rFonts w:ascii="Times New Roman" w:eastAsiaTheme="minorEastAsia" w:hAnsi="Times New Roman" w:cs="Times New Roman"/>
                    <w:noProof/>
                    <w:sz w:val="24"/>
                    <w:szCs w:val="24"/>
                  </w:rPr>
                  <w:tab/>
                </w:r>
                <w:r w:rsidR="003E1235" w:rsidRPr="003E1235">
                  <w:rPr>
                    <w:rStyle w:val="a6"/>
                    <w:rFonts w:ascii="Times New Roman" w:hAnsi="Times New Roman" w:cs="Times New Roman"/>
                    <w:noProof/>
                    <w:sz w:val="24"/>
                    <w:szCs w:val="24"/>
                  </w:rPr>
                  <w:t>ТРЕБОВАНИЯ К МАРКИРОВКЕ</w:t>
                </w:r>
                <w:r w:rsidR="003E1235" w:rsidRPr="003E1235">
                  <w:rPr>
                    <w:rFonts w:ascii="Times New Roman" w:hAnsi="Times New Roman" w:cs="Times New Roman"/>
                    <w:noProof/>
                    <w:webHidden/>
                    <w:sz w:val="24"/>
                    <w:szCs w:val="24"/>
                  </w:rPr>
                  <w:tab/>
                </w:r>
              </w:hyperlink>
            </w:p>
            <w:p w:rsidR="003E1235" w:rsidRPr="003E1235" w:rsidRDefault="005C3B94" w:rsidP="003E1235">
              <w:pPr>
                <w:pStyle w:val="11"/>
                <w:rPr>
                  <w:rFonts w:ascii="Times New Roman" w:eastAsiaTheme="minorEastAsia" w:hAnsi="Times New Roman" w:cs="Times New Roman"/>
                  <w:noProof/>
                  <w:sz w:val="24"/>
                  <w:szCs w:val="24"/>
                </w:rPr>
              </w:pPr>
              <w:hyperlink w:anchor="_Toc497299276" w:history="1">
                <w:r w:rsidR="003E1235" w:rsidRPr="003E1235">
                  <w:rPr>
                    <w:rStyle w:val="a6"/>
                    <w:rFonts w:ascii="Times New Roman" w:hAnsi="Times New Roman" w:cs="Times New Roman"/>
                    <w:noProof/>
                    <w:sz w:val="24"/>
                    <w:szCs w:val="24"/>
                  </w:rPr>
                  <w:t>9.</w:t>
                </w:r>
                <w:r w:rsidR="003E1235" w:rsidRPr="003E1235">
                  <w:rPr>
                    <w:rFonts w:ascii="Times New Roman" w:eastAsiaTheme="minorEastAsia" w:hAnsi="Times New Roman" w:cs="Times New Roman"/>
                    <w:noProof/>
                    <w:sz w:val="24"/>
                    <w:szCs w:val="24"/>
                  </w:rPr>
                  <w:tab/>
                </w:r>
                <w:r w:rsidR="003E1235" w:rsidRPr="003E1235">
                  <w:rPr>
                    <w:rStyle w:val="a6"/>
                    <w:rFonts w:ascii="Times New Roman" w:hAnsi="Times New Roman" w:cs="Times New Roman"/>
                    <w:noProof/>
                    <w:sz w:val="24"/>
                    <w:szCs w:val="24"/>
                  </w:rPr>
                  <w:t>ТРЕБОВАНИЯ К ПРОИЗВОДИТЕЛЮ</w:t>
                </w:r>
                <w:r w:rsidR="003E1235" w:rsidRPr="003E1235">
                  <w:rPr>
                    <w:rFonts w:ascii="Times New Roman" w:hAnsi="Times New Roman" w:cs="Times New Roman"/>
                    <w:noProof/>
                    <w:webHidden/>
                    <w:sz w:val="24"/>
                    <w:szCs w:val="24"/>
                  </w:rPr>
                  <w:tab/>
                </w:r>
              </w:hyperlink>
            </w:p>
            <w:p w:rsidR="003E1235" w:rsidRPr="003E1235" w:rsidRDefault="005C3B94" w:rsidP="003E1235">
              <w:pPr>
                <w:pStyle w:val="11"/>
                <w:rPr>
                  <w:rFonts w:ascii="Times New Roman" w:eastAsiaTheme="minorEastAsia" w:hAnsi="Times New Roman" w:cs="Times New Roman"/>
                  <w:noProof/>
                  <w:sz w:val="24"/>
                  <w:szCs w:val="24"/>
                </w:rPr>
              </w:pPr>
              <w:hyperlink w:anchor="_Toc497299277" w:history="1">
                <w:r w:rsidR="003E1235" w:rsidRPr="003E1235">
                  <w:rPr>
                    <w:rStyle w:val="a6"/>
                    <w:rFonts w:ascii="Times New Roman" w:hAnsi="Times New Roman" w:cs="Times New Roman"/>
                    <w:noProof/>
                    <w:sz w:val="24"/>
                    <w:szCs w:val="24"/>
                  </w:rPr>
                  <w:t>10.</w:t>
                </w:r>
                <w:r w:rsidR="003E1235" w:rsidRPr="003E1235">
                  <w:rPr>
                    <w:rFonts w:ascii="Times New Roman" w:eastAsiaTheme="minorEastAsia" w:hAnsi="Times New Roman" w:cs="Times New Roman"/>
                    <w:noProof/>
                    <w:sz w:val="24"/>
                    <w:szCs w:val="24"/>
                  </w:rPr>
                  <w:tab/>
                </w:r>
                <w:r w:rsidR="003E1235" w:rsidRPr="003E1235">
                  <w:rPr>
                    <w:rStyle w:val="a6"/>
                    <w:rFonts w:ascii="Times New Roman" w:hAnsi="Times New Roman" w:cs="Times New Roman"/>
                    <w:noProof/>
                    <w:sz w:val="24"/>
                    <w:szCs w:val="24"/>
                  </w:rPr>
                  <w:t>ТРЕБОВАНИЯ БЕЗОПАСНОСТИ И ОХРАНЫ ОКРУЖАЮЩЕЙ СРЕДЫ</w:t>
                </w:r>
                <w:r w:rsidR="003E1235" w:rsidRPr="003E1235">
                  <w:rPr>
                    <w:rFonts w:ascii="Times New Roman" w:hAnsi="Times New Roman" w:cs="Times New Roman"/>
                    <w:noProof/>
                    <w:webHidden/>
                    <w:sz w:val="24"/>
                    <w:szCs w:val="24"/>
                  </w:rPr>
                  <w:tab/>
                </w:r>
              </w:hyperlink>
            </w:p>
            <w:p w:rsidR="003E1235" w:rsidRPr="003E1235" w:rsidRDefault="005C3B94" w:rsidP="003E1235">
              <w:pPr>
                <w:pStyle w:val="11"/>
                <w:rPr>
                  <w:rFonts w:ascii="Times New Roman" w:eastAsiaTheme="minorEastAsia" w:hAnsi="Times New Roman" w:cs="Times New Roman"/>
                  <w:noProof/>
                  <w:sz w:val="24"/>
                  <w:szCs w:val="24"/>
                </w:rPr>
              </w:pPr>
              <w:hyperlink w:anchor="_Toc497299278" w:history="1">
                <w:r w:rsidR="003E1235" w:rsidRPr="003E1235">
                  <w:rPr>
                    <w:rStyle w:val="a6"/>
                    <w:rFonts w:ascii="Times New Roman" w:hAnsi="Times New Roman" w:cs="Times New Roman"/>
                    <w:noProof/>
                    <w:sz w:val="24"/>
                    <w:szCs w:val="24"/>
                  </w:rPr>
                  <w:t>11.</w:t>
                </w:r>
                <w:r w:rsidR="003E1235" w:rsidRPr="003E1235">
                  <w:rPr>
                    <w:rFonts w:ascii="Times New Roman" w:eastAsiaTheme="minorEastAsia" w:hAnsi="Times New Roman" w:cs="Times New Roman"/>
                    <w:noProof/>
                    <w:sz w:val="24"/>
                    <w:szCs w:val="24"/>
                  </w:rPr>
                  <w:tab/>
                </w:r>
                <w:r w:rsidR="003E1235" w:rsidRPr="003E1235">
                  <w:rPr>
                    <w:rStyle w:val="a6"/>
                    <w:rFonts w:ascii="Times New Roman" w:hAnsi="Times New Roman" w:cs="Times New Roman"/>
                    <w:noProof/>
                    <w:sz w:val="24"/>
                    <w:szCs w:val="24"/>
                  </w:rPr>
                  <w:t>ТРЕБОВАНИЯ НАДЕЖНОСТИ</w:t>
                </w:r>
                <w:r w:rsidR="003E1235" w:rsidRPr="003E1235">
                  <w:rPr>
                    <w:rFonts w:ascii="Times New Roman" w:hAnsi="Times New Roman" w:cs="Times New Roman"/>
                    <w:noProof/>
                    <w:webHidden/>
                    <w:sz w:val="24"/>
                    <w:szCs w:val="24"/>
                  </w:rPr>
                  <w:tab/>
                </w:r>
              </w:hyperlink>
            </w:p>
            <w:p w:rsidR="003E1235" w:rsidRPr="003E1235" w:rsidRDefault="005C3B94" w:rsidP="003E1235">
              <w:pPr>
                <w:pStyle w:val="11"/>
                <w:rPr>
                  <w:rFonts w:ascii="Times New Roman" w:eastAsiaTheme="minorEastAsia" w:hAnsi="Times New Roman" w:cs="Times New Roman"/>
                  <w:noProof/>
                  <w:sz w:val="24"/>
                  <w:szCs w:val="24"/>
                </w:rPr>
              </w:pPr>
              <w:hyperlink w:anchor="_Toc497299279" w:history="1">
                <w:r w:rsidR="003E1235" w:rsidRPr="003E1235">
                  <w:rPr>
                    <w:rStyle w:val="a6"/>
                    <w:rFonts w:ascii="Times New Roman" w:hAnsi="Times New Roman" w:cs="Times New Roman"/>
                    <w:noProof/>
                    <w:sz w:val="24"/>
                    <w:szCs w:val="24"/>
                  </w:rPr>
                  <w:t>12.</w:t>
                </w:r>
                <w:r w:rsidR="003E1235" w:rsidRPr="003E1235">
                  <w:rPr>
                    <w:rFonts w:ascii="Times New Roman" w:eastAsiaTheme="minorEastAsia" w:hAnsi="Times New Roman" w:cs="Times New Roman"/>
                    <w:noProof/>
                    <w:sz w:val="24"/>
                    <w:szCs w:val="24"/>
                  </w:rPr>
                  <w:tab/>
                </w:r>
                <w:r w:rsidR="003E1235" w:rsidRPr="003E1235">
                  <w:rPr>
                    <w:rStyle w:val="a6"/>
                    <w:rFonts w:ascii="Times New Roman" w:hAnsi="Times New Roman" w:cs="Times New Roman"/>
                    <w:noProof/>
                    <w:sz w:val="24"/>
                    <w:szCs w:val="24"/>
                  </w:rPr>
                  <w:t>ТРЕБОВАНИЯ К УПАКОВКЕ</w:t>
                </w:r>
                <w:r w:rsidR="003E1235" w:rsidRPr="003E1235">
                  <w:rPr>
                    <w:rFonts w:ascii="Times New Roman" w:hAnsi="Times New Roman" w:cs="Times New Roman"/>
                    <w:noProof/>
                    <w:webHidden/>
                    <w:sz w:val="24"/>
                    <w:szCs w:val="24"/>
                  </w:rPr>
                  <w:tab/>
                </w:r>
              </w:hyperlink>
            </w:p>
            <w:p w:rsidR="003E1235" w:rsidRPr="003E1235" w:rsidRDefault="005C3B94" w:rsidP="003E1235">
              <w:pPr>
                <w:pStyle w:val="11"/>
                <w:rPr>
                  <w:rFonts w:ascii="Times New Roman" w:eastAsiaTheme="minorEastAsia" w:hAnsi="Times New Roman" w:cs="Times New Roman"/>
                  <w:noProof/>
                  <w:sz w:val="24"/>
                  <w:szCs w:val="24"/>
                </w:rPr>
              </w:pPr>
              <w:hyperlink w:anchor="_Toc497299280" w:history="1">
                <w:r w:rsidR="003E1235" w:rsidRPr="003E1235">
                  <w:rPr>
                    <w:rStyle w:val="a6"/>
                    <w:rFonts w:ascii="Times New Roman" w:hAnsi="Times New Roman" w:cs="Times New Roman"/>
                    <w:noProof/>
                    <w:sz w:val="24"/>
                    <w:szCs w:val="24"/>
                  </w:rPr>
                  <w:t>13.</w:t>
                </w:r>
                <w:r w:rsidR="003E1235" w:rsidRPr="003E1235">
                  <w:rPr>
                    <w:rFonts w:ascii="Times New Roman" w:eastAsiaTheme="minorEastAsia" w:hAnsi="Times New Roman" w:cs="Times New Roman"/>
                    <w:noProof/>
                    <w:sz w:val="24"/>
                    <w:szCs w:val="24"/>
                  </w:rPr>
                  <w:tab/>
                </w:r>
                <w:r w:rsidR="003E1235" w:rsidRPr="003E1235">
                  <w:rPr>
                    <w:rStyle w:val="a6"/>
                    <w:rFonts w:ascii="Times New Roman" w:hAnsi="Times New Roman" w:cs="Times New Roman"/>
                    <w:noProof/>
                    <w:sz w:val="24"/>
                    <w:szCs w:val="24"/>
                  </w:rPr>
                  <w:t>ТРЕБОВАНИЯ К ПОСТАВЛЯЕМОМУ ТОВАРУ</w:t>
                </w:r>
                <w:r w:rsidR="003E1235" w:rsidRPr="003E1235">
                  <w:rPr>
                    <w:rFonts w:ascii="Times New Roman" w:hAnsi="Times New Roman" w:cs="Times New Roman"/>
                    <w:noProof/>
                    <w:webHidden/>
                    <w:sz w:val="24"/>
                    <w:szCs w:val="24"/>
                  </w:rPr>
                  <w:tab/>
                </w:r>
              </w:hyperlink>
            </w:p>
            <w:p w:rsidR="003E1235" w:rsidRPr="003E1235" w:rsidRDefault="005C3B94" w:rsidP="003E1235">
              <w:pPr>
                <w:pStyle w:val="11"/>
                <w:rPr>
                  <w:rFonts w:ascii="Times New Roman" w:eastAsiaTheme="minorEastAsia" w:hAnsi="Times New Roman" w:cs="Times New Roman"/>
                  <w:noProof/>
                  <w:sz w:val="24"/>
                  <w:szCs w:val="24"/>
                </w:rPr>
              </w:pPr>
              <w:hyperlink w:anchor="_Toc497299281" w:history="1">
                <w:r w:rsidR="003E1235" w:rsidRPr="003E1235">
                  <w:rPr>
                    <w:rStyle w:val="a6"/>
                    <w:rFonts w:ascii="Times New Roman" w:hAnsi="Times New Roman" w:cs="Times New Roman"/>
                    <w:noProof/>
                    <w:sz w:val="24"/>
                    <w:szCs w:val="24"/>
                  </w:rPr>
                  <w:t>14.</w:t>
                </w:r>
                <w:r w:rsidR="003E1235" w:rsidRPr="003E1235">
                  <w:rPr>
                    <w:rFonts w:ascii="Times New Roman" w:eastAsiaTheme="minorEastAsia" w:hAnsi="Times New Roman" w:cs="Times New Roman"/>
                    <w:noProof/>
                    <w:sz w:val="24"/>
                    <w:szCs w:val="24"/>
                  </w:rPr>
                  <w:tab/>
                </w:r>
                <w:r w:rsidR="003E1235" w:rsidRPr="003E1235">
                  <w:rPr>
                    <w:rStyle w:val="a6"/>
                    <w:rFonts w:ascii="Times New Roman" w:hAnsi="Times New Roman" w:cs="Times New Roman"/>
                    <w:noProof/>
                    <w:sz w:val="24"/>
                    <w:szCs w:val="24"/>
                  </w:rPr>
                  <w:t>ТРЕБОВАНИЯ К УСЛОВИЯМ ТРАНСПОРТИРОВКИ</w:t>
                </w:r>
                <w:r w:rsidR="003E1235" w:rsidRPr="003E1235">
                  <w:rPr>
                    <w:rFonts w:ascii="Times New Roman" w:hAnsi="Times New Roman" w:cs="Times New Roman"/>
                    <w:noProof/>
                    <w:webHidden/>
                    <w:sz w:val="24"/>
                    <w:szCs w:val="24"/>
                  </w:rPr>
                  <w:tab/>
                </w:r>
              </w:hyperlink>
            </w:p>
            <w:p w:rsidR="003E1235" w:rsidRPr="003E1235" w:rsidRDefault="003E1235" w:rsidP="003E1235">
              <w:pPr>
                <w:rPr>
                  <w:rFonts w:ascii="Times New Roman" w:hAnsi="Times New Roman" w:cs="Times New Roman"/>
                  <w:sz w:val="24"/>
                  <w:szCs w:val="24"/>
                </w:rPr>
              </w:pPr>
              <w:r w:rsidRPr="003E1235">
                <w:rPr>
                  <w:rFonts w:ascii="Times New Roman" w:hAnsi="Times New Roman" w:cs="Times New Roman"/>
                  <w:b/>
                  <w:bCs/>
                  <w:sz w:val="24"/>
                  <w:szCs w:val="24"/>
                </w:rPr>
                <w:fldChar w:fldCharType="end"/>
              </w:r>
            </w:p>
          </w:sdtContent>
        </w:sdt>
        <w:p w:rsidR="003E1235" w:rsidRPr="003E1235" w:rsidRDefault="003E1235" w:rsidP="003E1235">
          <w:pPr>
            <w:jc w:val="center"/>
            <w:rPr>
              <w:rFonts w:ascii="Times New Roman" w:hAnsi="Times New Roman" w:cs="Times New Roman"/>
              <w:sz w:val="24"/>
              <w:szCs w:val="24"/>
            </w:rPr>
          </w:pPr>
        </w:p>
        <w:p w:rsidR="003E1235" w:rsidRPr="003E1235" w:rsidRDefault="003E1235" w:rsidP="003E1235">
          <w:pPr>
            <w:rPr>
              <w:rFonts w:ascii="Times New Roman" w:hAnsi="Times New Roman" w:cs="Times New Roman"/>
              <w:sz w:val="24"/>
              <w:szCs w:val="24"/>
            </w:rPr>
          </w:pPr>
          <w:r w:rsidRPr="003E1235">
            <w:rPr>
              <w:rFonts w:ascii="Times New Roman" w:hAnsi="Times New Roman" w:cs="Times New Roman"/>
              <w:sz w:val="24"/>
              <w:szCs w:val="24"/>
            </w:rPr>
            <w:br w:type="page"/>
          </w:r>
        </w:p>
        <w:p w:rsidR="003E1235" w:rsidRPr="003E1235" w:rsidRDefault="003E1235" w:rsidP="003E1235">
          <w:pPr>
            <w:rPr>
              <w:rFonts w:ascii="Times New Roman" w:hAnsi="Times New Roman" w:cs="Times New Roman"/>
              <w:sz w:val="24"/>
              <w:szCs w:val="24"/>
            </w:rPr>
          </w:pPr>
        </w:p>
        <w:p w:rsidR="003E1235" w:rsidRPr="003E1235" w:rsidRDefault="003E1235" w:rsidP="00CD048F">
          <w:pPr>
            <w:pStyle w:val="1"/>
            <w:numPr>
              <w:ilvl w:val="0"/>
              <w:numId w:val="2"/>
            </w:numPr>
            <w:spacing w:line="240" w:lineRule="auto"/>
            <w:rPr>
              <w:rFonts w:ascii="Times New Roman" w:hAnsi="Times New Roman" w:cs="Times New Roman"/>
              <w:sz w:val="24"/>
              <w:szCs w:val="24"/>
            </w:rPr>
          </w:pPr>
          <w:bookmarkStart w:id="1" w:name="_Toc497299269"/>
          <w:r w:rsidRPr="003E1235">
            <w:rPr>
              <w:rFonts w:ascii="Times New Roman" w:hAnsi="Times New Roman" w:cs="Times New Roman"/>
              <w:sz w:val="24"/>
              <w:szCs w:val="24"/>
            </w:rPr>
            <w:t>НАЗНАЧЕНИЕ</w:t>
          </w:r>
          <w:bookmarkEnd w:id="1"/>
        </w:p>
        <w:p w:rsidR="003E1235" w:rsidRPr="003E1235" w:rsidRDefault="003E1235" w:rsidP="003E1235">
          <w:pPr>
            <w:spacing w:line="276" w:lineRule="auto"/>
            <w:ind w:firstLine="709"/>
            <w:jc w:val="both"/>
            <w:rPr>
              <w:rFonts w:ascii="Times New Roman" w:hAnsi="Times New Roman" w:cs="Times New Roman"/>
              <w:sz w:val="24"/>
              <w:szCs w:val="24"/>
            </w:rPr>
          </w:pPr>
          <w:r w:rsidRPr="003E1235">
            <w:rPr>
              <w:rFonts w:ascii="Times New Roman" w:hAnsi="Times New Roman" w:cs="Times New Roman"/>
              <w:sz w:val="24"/>
              <w:szCs w:val="24"/>
            </w:rPr>
            <w:t xml:space="preserve">Настоящий документ содержит требования к </w:t>
          </w:r>
          <w:proofErr w:type="spellStart"/>
          <w:r w:rsidRPr="003E1235">
            <w:rPr>
              <w:rFonts w:ascii="Times New Roman" w:hAnsi="Times New Roman" w:cs="Times New Roman"/>
              <w:sz w:val="24"/>
              <w:szCs w:val="24"/>
            </w:rPr>
            <w:t>малопарному</w:t>
          </w:r>
          <w:proofErr w:type="spellEnd"/>
          <w:r w:rsidRPr="003E1235">
            <w:rPr>
              <w:rFonts w:ascii="Times New Roman" w:hAnsi="Times New Roman" w:cs="Times New Roman"/>
              <w:sz w:val="24"/>
              <w:szCs w:val="24"/>
            </w:rPr>
            <w:t xml:space="preserve"> медному кабелю, предназначенному для инсталляций линий связи сетей доступа в сегменте B2B/B2G/B2C. </w:t>
          </w:r>
        </w:p>
        <w:p w:rsidR="003E1235" w:rsidRPr="003E1235" w:rsidRDefault="003E1235" w:rsidP="003E1235">
          <w:pPr>
            <w:spacing w:line="276" w:lineRule="auto"/>
            <w:ind w:firstLine="709"/>
            <w:jc w:val="both"/>
            <w:rPr>
              <w:rFonts w:ascii="Times New Roman" w:hAnsi="Times New Roman" w:cs="Times New Roman"/>
              <w:sz w:val="24"/>
              <w:szCs w:val="24"/>
            </w:rPr>
          </w:pPr>
          <w:r w:rsidRPr="003E1235">
            <w:rPr>
              <w:rFonts w:ascii="Times New Roman" w:hAnsi="Times New Roman" w:cs="Times New Roman"/>
              <w:sz w:val="24"/>
              <w:szCs w:val="24"/>
            </w:rPr>
            <w:t>Настоящие требования являются обязательными для поставщиков кабеля в ПАО «Башинформсвязь».</w:t>
          </w:r>
        </w:p>
        <w:p w:rsidR="003E1235" w:rsidRPr="003E1235" w:rsidRDefault="003E1235" w:rsidP="003E1235">
          <w:pPr>
            <w:pStyle w:val="1"/>
            <w:numPr>
              <w:ilvl w:val="0"/>
              <w:numId w:val="2"/>
            </w:numPr>
            <w:spacing w:line="240" w:lineRule="auto"/>
            <w:rPr>
              <w:rFonts w:ascii="Times New Roman" w:hAnsi="Times New Roman" w:cs="Times New Roman"/>
              <w:sz w:val="24"/>
              <w:szCs w:val="24"/>
            </w:rPr>
          </w:pPr>
          <w:bookmarkStart w:id="2" w:name="_Toc497299270"/>
          <w:r w:rsidRPr="003E1235">
            <w:rPr>
              <w:rFonts w:ascii="Times New Roman" w:hAnsi="Times New Roman" w:cs="Times New Roman"/>
              <w:sz w:val="24"/>
              <w:szCs w:val="24"/>
            </w:rPr>
            <w:t>ОБЩИЕ ПОЛОЖЕНИЯ</w:t>
          </w:r>
          <w:bookmarkEnd w:id="2"/>
        </w:p>
        <w:p w:rsidR="003E1235" w:rsidRPr="003E1235" w:rsidRDefault="003E1235" w:rsidP="003E1235">
          <w:pPr>
            <w:pStyle w:val="a3"/>
            <w:numPr>
              <w:ilvl w:val="1"/>
              <w:numId w:val="2"/>
            </w:numPr>
            <w:spacing w:line="240" w:lineRule="auto"/>
            <w:ind w:left="858"/>
            <w:jc w:val="both"/>
            <w:rPr>
              <w:rFonts w:ascii="Times New Roman" w:hAnsi="Times New Roman" w:cs="Times New Roman"/>
              <w:sz w:val="24"/>
              <w:szCs w:val="24"/>
            </w:rPr>
          </w:pPr>
          <w:r w:rsidRPr="003E1235">
            <w:rPr>
              <w:rFonts w:ascii="Times New Roman" w:hAnsi="Times New Roman" w:cs="Times New Roman"/>
              <w:sz w:val="24"/>
              <w:szCs w:val="24"/>
            </w:rPr>
            <w:t>Нормативные ссылки</w:t>
          </w:r>
        </w:p>
        <w:p w:rsidR="003E1235" w:rsidRPr="003E1235" w:rsidRDefault="003E1235" w:rsidP="003E1235">
          <w:pPr>
            <w:pStyle w:val="Default"/>
            <w:autoSpaceDE/>
            <w:autoSpaceDN/>
            <w:adjustRightInd/>
            <w:spacing w:after="160"/>
            <w:ind w:left="432"/>
            <w:contextualSpacing/>
            <w:jc w:val="both"/>
          </w:pPr>
          <w:r w:rsidRPr="003E1235">
            <w:t xml:space="preserve">В данных Требованиях использованы ссылки на следующие документы: </w:t>
          </w:r>
        </w:p>
        <w:p w:rsidR="003E1235" w:rsidRPr="003E1235" w:rsidRDefault="003E1235" w:rsidP="003E1235">
          <w:pPr>
            <w:pStyle w:val="Default"/>
            <w:numPr>
              <w:ilvl w:val="0"/>
              <w:numId w:val="32"/>
            </w:numPr>
            <w:jc w:val="both"/>
            <w:rPr>
              <w:color w:val="auto"/>
            </w:rPr>
          </w:pPr>
          <w:r w:rsidRPr="003E1235">
            <w:rPr>
              <w:color w:val="auto"/>
            </w:rPr>
            <w:t>ГОСТ Р 54429-2011 Кабели связи симметричные для цифровых систем передачи. Общие технические условия</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 xml:space="preserve"> ГОСТ Р 53538-2009 многопарные кабели с медными жилами для цепей широкополосного доступа</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ГОСТ 12.2.007.0—75 Система стандартов безопасности труда. Изделия электротехнические. Общие требования безопасности</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ГОСТ 20.57.406—81 Комплексная система контроля качества. Изделия электронной техники, квантовой электроники и электротехнические. Методы испытаний</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ГОСТ 618—73 Фольга алюминиевая для технических целей. Технические условия</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ГОСТ 2990—78 Кабели, провода и шнуры. Методы испытания напряжением</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 xml:space="preserve">ГОСТ 3062—80 Канат одинарной </w:t>
          </w:r>
          <w:proofErr w:type="spellStart"/>
          <w:r w:rsidRPr="003E1235">
            <w:rPr>
              <w:rFonts w:ascii="Times New Roman" w:hAnsi="Times New Roman" w:cs="Times New Roman"/>
              <w:sz w:val="24"/>
              <w:szCs w:val="24"/>
            </w:rPr>
            <w:t>свивки</w:t>
          </w:r>
          <w:proofErr w:type="spellEnd"/>
          <w:r w:rsidRPr="003E1235">
            <w:rPr>
              <w:rFonts w:ascii="Times New Roman" w:hAnsi="Times New Roman" w:cs="Times New Roman"/>
              <w:sz w:val="24"/>
              <w:szCs w:val="24"/>
            </w:rPr>
            <w:t xml:space="preserve"> типа ЛК-0 конструкции 1 × 7 (1 + 6). Сортамент</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ГОСТ 3345—76 Кабели, провода и шнуры. Метод определения электрического сопротивления изоляции</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ГОСТ 5960—72 Пластикат поливинилхлоридный для изоляции и защитных оболочек проводов и кабелей. Технические условия</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ГОСТ 7006—72 Покровы защитные кабелей. Конструкция и типы, технические требования и методы испытаний</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ГОСТ 7229—76 Кабели, провода и шнуры. Метод определения электрического сопротивления токопроводящих жил и проводников</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ГОСТ 10354—82 Пленка полиэтиленовая. Технические условия</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ГОСТ 10446—80 (</w:t>
          </w:r>
          <w:r w:rsidRPr="003E1235">
            <w:rPr>
              <w:rFonts w:ascii="Times New Roman" w:hAnsi="Times New Roman" w:cs="Times New Roman"/>
              <w:sz w:val="24"/>
              <w:szCs w:val="24"/>
              <w:lang w:val="en-US"/>
            </w:rPr>
            <w:t>ISO</w:t>
          </w:r>
          <w:r w:rsidRPr="003E1235">
            <w:rPr>
              <w:rFonts w:ascii="Times New Roman" w:hAnsi="Times New Roman" w:cs="Times New Roman"/>
              <w:sz w:val="24"/>
              <w:szCs w:val="24"/>
            </w:rPr>
            <w:t xml:space="preserve"> 6892—84) Проволока. Метод испытания на растяжение</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ГОСТ 11262—80 Пластмассы. Метод испытания на растяжение</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ГОСТ 12177—79 Кабели, провода и шнуры. Методы проверки конструкции</w:t>
          </w:r>
        </w:p>
        <w:p w:rsidR="003E1235" w:rsidRPr="003E1235" w:rsidRDefault="003E1235" w:rsidP="003E1235">
          <w:pPr>
            <w:pStyle w:val="a3"/>
            <w:ind w:left="432"/>
            <w:jc w:val="both"/>
            <w:rPr>
              <w:rFonts w:ascii="Times New Roman" w:hAnsi="Times New Roman" w:cs="Times New Roman"/>
              <w:sz w:val="24"/>
              <w:szCs w:val="24"/>
            </w:rPr>
          </w:pPr>
        </w:p>
        <w:p w:rsidR="003E1235" w:rsidRPr="003E1235" w:rsidRDefault="003E1235" w:rsidP="003E1235">
          <w:pPr>
            <w:pStyle w:val="a3"/>
            <w:numPr>
              <w:ilvl w:val="1"/>
              <w:numId w:val="2"/>
            </w:numPr>
            <w:spacing w:line="240" w:lineRule="auto"/>
            <w:ind w:left="858"/>
            <w:jc w:val="both"/>
            <w:rPr>
              <w:rFonts w:ascii="Times New Roman" w:hAnsi="Times New Roman" w:cs="Times New Roman"/>
              <w:sz w:val="24"/>
              <w:szCs w:val="24"/>
            </w:rPr>
          </w:pPr>
          <w:r w:rsidRPr="003E1235">
            <w:rPr>
              <w:rFonts w:ascii="Times New Roman" w:hAnsi="Times New Roman" w:cs="Times New Roman"/>
              <w:sz w:val="24"/>
              <w:szCs w:val="24"/>
            </w:rPr>
            <w:t>Термины, определения и сокращения</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 xml:space="preserve">Абонентский кабель (АК) - </w:t>
          </w:r>
          <w:proofErr w:type="spellStart"/>
          <w:r w:rsidRPr="003E1235">
            <w:rPr>
              <w:rFonts w:ascii="Times New Roman" w:hAnsi="Times New Roman" w:cs="Times New Roman"/>
              <w:sz w:val="24"/>
              <w:szCs w:val="24"/>
            </w:rPr>
            <w:t>малопарный</w:t>
          </w:r>
          <w:proofErr w:type="spellEnd"/>
          <w:r w:rsidRPr="003E1235">
            <w:rPr>
              <w:rFonts w:ascii="Times New Roman" w:hAnsi="Times New Roman" w:cs="Times New Roman"/>
              <w:sz w:val="24"/>
              <w:szCs w:val="24"/>
            </w:rPr>
            <w:t xml:space="preserve"> кабель для сетей абонентского доступа ШПД и </w:t>
          </w:r>
          <w:proofErr w:type="spellStart"/>
          <w:r w:rsidRPr="003E1235">
            <w:rPr>
              <w:rFonts w:ascii="Times New Roman" w:hAnsi="Times New Roman" w:cs="Times New Roman"/>
              <w:sz w:val="24"/>
              <w:szCs w:val="24"/>
            </w:rPr>
            <w:t>ТфОП</w:t>
          </w:r>
          <w:proofErr w:type="spellEnd"/>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Производитель - завод-изготовитель кабеля</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Поставщик - предприятие, предлагающее к поставке смежную продукцию, описанную в настоящих требованиях;</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Заказчик - ПАО «Башинформсвязь»</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Строительная длина - в поставке (позиция поставки) неразрывная длина одной упаковки, бухты АК, которая поставляется.</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Минимально допустимая длина (м) - неразрывная длина АК, заказываемая к поставке на одной</w:t>
          </w:r>
        </w:p>
        <w:p w:rsidR="003E1235" w:rsidRPr="003E1235" w:rsidRDefault="003E1235" w:rsidP="003E1235">
          <w:pPr>
            <w:pStyle w:val="a3"/>
            <w:numPr>
              <w:ilvl w:val="0"/>
              <w:numId w:val="3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упаковке (барабане) в рамках поставки (позиции поставки).</w:t>
          </w:r>
        </w:p>
        <w:p w:rsidR="003E1235" w:rsidRPr="003E1235" w:rsidRDefault="003E1235" w:rsidP="003E1235">
          <w:pPr>
            <w:pStyle w:val="a3"/>
            <w:ind w:left="432"/>
            <w:jc w:val="both"/>
            <w:rPr>
              <w:rFonts w:ascii="Times New Roman" w:hAnsi="Times New Roman" w:cs="Times New Roman"/>
              <w:sz w:val="24"/>
              <w:szCs w:val="24"/>
            </w:rPr>
          </w:pPr>
        </w:p>
        <w:p w:rsidR="003E1235" w:rsidRPr="003E1235" w:rsidRDefault="003E1235" w:rsidP="003E1235">
          <w:pPr>
            <w:pStyle w:val="1"/>
            <w:numPr>
              <w:ilvl w:val="0"/>
              <w:numId w:val="2"/>
            </w:numPr>
            <w:spacing w:line="240" w:lineRule="auto"/>
            <w:rPr>
              <w:rFonts w:ascii="Times New Roman" w:hAnsi="Times New Roman" w:cs="Times New Roman"/>
              <w:sz w:val="24"/>
              <w:szCs w:val="24"/>
            </w:rPr>
          </w:pPr>
          <w:r w:rsidRPr="003E1235">
            <w:rPr>
              <w:rFonts w:ascii="Times New Roman" w:hAnsi="Times New Roman" w:cs="Times New Roman"/>
              <w:sz w:val="24"/>
              <w:szCs w:val="24"/>
            </w:rPr>
            <w:tab/>
          </w:r>
          <w:r w:rsidRPr="003E1235">
            <w:rPr>
              <w:rFonts w:ascii="Times New Roman" w:hAnsi="Times New Roman" w:cs="Times New Roman"/>
              <w:sz w:val="24"/>
              <w:szCs w:val="24"/>
            </w:rPr>
            <w:tab/>
          </w:r>
          <w:bookmarkStart w:id="3" w:name="_Toc497299271"/>
          <w:r w:rsidRPr="003E1235">
            <w:rPr>
              <w:rFonts w:ascii="Times New Roman" w:hAnsi="Times New Roman" w:cs="Times New Roman"/>
              <w:sz w:val="24"/>
              <w:szCs w:val="24"/>
            </w:rPr>
            <w:t>ТРЕБОВАНИЯ К АБОНЕНТСКОМУ КАБЕЛЮ (АК)</w:t>
          </w:r>
          <w:bookmarkEnd w:id="3"/>
        </w:p>
        <w:p w:rsidR="003E1235" w:rsidRPr="003E1235" w:rsidRDefault="003E1235" w:rsidP="003E1235">
          <w:pPr>
            <w:pStyle w:val="a3"/>
            <w:numPr>
              <w:ilvl w:val="1"/>
              <w:numId w:val="2"/>
            </w:numPr>
            <w:spacing w:line="240" w:lineRule="auto"/>
            <w:ind w:left="858"/>
            <w:jc w:val="both"/>
            <w:rPr>
              <w:rFonts w:ascii="Times New Roman" w:hAnsi="Times New Roman" w:cs="Times New Roman"/>
              <w:sz w:val="24"/>
              <w:szCs w:val="24"/>
            </w:rPr>
          </w:pPr>
          <w:r w:rsidRPr="003E1235">
            <w:rPr>
              <w:rFonts w:ascii="Times New Roman" w:hAnsi="Times New Roman" w:cs="Times New Roman"/>
              <w:sz w:val="24"/>
              <w:szCs w:val="24"/>
            </w:rPr>
            <w:t>Требования по назначению</w:t>
          </w:r>
        </w:p>
        <w:p w:rsidR="003E1235" w:rsidRPr="003E1235" w:rsidRDefault="003E1235" w:rsidP="003E1235">
          <w:pPr>
            <w:pStyle w:val="a3"/>
            <w:numPr>
              <w:ilvl w:val="2"/>
              <w:numId w:val="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 xml:space="preserve">АК предназначен для эксплуатации в местных сетях связи. </w:t>
          </w:r>
        </w:p>
        <w:p w:rsidR="003E1235" w:rsidRPr="003E1235" w:rsidRDefault="003E1235" w:rsidP="003E1235">
          <w:pPr>
            <w:pStyle w:val="a3"/>
            <w:numPr>
              <w:ilvl w:val="2"/>
              <w:numId w:val="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Области применения: распределительные участки, абонентская проводка при организации подключений широкополосного доступа и традиционной телефонной связи</w:t>
          </w:r>
          <w:r w:rsidRPr="003E1235" w:rsidDel="000B7823">
            <w:rPr>
              <w:rFonts w:ascii="Times New Roman" w:hAnsi="Times New Roman" w:cs="Times New Roman"/>
              <w:sz w:val="24"/>
              <w:szCs w:val="24"/>
            </w:rPr>
            <w:t xml:space="preserve"> </w:t>
          </w:r>
          <w:r w:rsidRPr="003E1235">
            <w:rPr>
              <w:rFonts w:ascii="Times New Roman" w:hAnsi="Times New Roman" w:cs="Times New Roman"/>
              <w:sz w:val="24"/>
              <w:szCs w:val="24"/>
            </w:rPr>
            <w:t>на городских, корпоративных и сельских сетях связи.</w:t>
          </w:r>
        </w:p>
        <w:p w:rsidR="003E1235" w:rsidRPr="003E1235" w:rsidRDefault="003E1235" w:rsidP="003E1235">
          <w:pPr>
            <w:pStyle w:val="a3"/>
            <w:numPr>
              <w:ilvl w:val="1"/>
              <w:numId w:val="2"/>
            </w:numPr>
            <w:spacing w:line="240" w:lineRule="auto"/>
            <w:ind w:left="858"/>
            <w:jc w:val="both"/>
            <w:rPr>
              <w:rFonts w:ascii="Times New Roman" w:hAnsi="Times New Roman" w:cs="Times New Roman"/>
              <w:sz w:val="24"/>
              <w:szCs w:val="24"/>
            </w:rPr>
          </w:pPr>
          <w:r w:rsidRPr="003E1235">
            <w:rPr>
              <w:rFonts w:ascii="Times New Roman" w:hAnsi="Times New Roman" w:cs="Times New Roman"/>
              <w:sz w:val="24"/>
              <w:szCs w:val="24"/>
            </w:rPr>
            <w:t>Требования к конструкции</w:t>
          </w:r>
        </w:p>
        <w:p w:rsidR="003E1235" w:rsidRPr="003E1235" w:rsidRDefault="003E1235" w:rsidP="003E1235">
          <w:pPr>
            <w:pStyle w:val="a3"/>
            <w:numPr>
              <w:ilvl w:val="2"/>
              <w:numId w:val="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 xml:space="preserve">Кабель должен иметь 2 или 4 токопроводящие, </w:t>
          </w:r>
          <w:proofErr w:type="spellStart"/>
          <w:r w:rsidRPr="003E1235">
            <w:rPr>
              <w:rFonts w:ascii="Times New Roman" w:hAnsi="Times New Roman" w:cs="Times New Roman"/>
              <w:sz w:val="24"/>
              <w:szCs w:val="24"/>
            </w:rPr>
            <w:t>однопроволочные</w:t>
          </w:r>
          <w:proofErr w:type="spellEnd"/>
          <w:r w:rsidRPr="003E1235">
            <w:rPr>
              <w:rFonts w:ascii="Times New Roman" w:hAnsi="Times New Roman" w:cs="Times New Roman"/>
              <w:sz w:val="24"/>
              <w:szCs w:val="24"/>
            </w:rPr>
            <w:t xml:space="preserve"> жилы, покрытые изоляцией и заключенные в общую внешнюю оболочку. Для подвеса АК должен иметь грузонесущий трос. </w:t>
          </w:r>
        </w:p>
        <w:p w:rsidR="003E1235" w:rsidRPr="003E1235" w:rsidRDefault="003E1235" w:rsidP="003E1235">
          <w:pPr>
            <w:pStyle w:val="a3"/>
            <w:rPr>
              <w:rFonts w:ascii="Times New Roman" w:hAnsi="Times New Roman" w:cs="Times New Roman"/>
              <w:sz w:val="24"/>
              <w:szCs w:val="24"/>
            </w:rPr>
          </w:pPr>
          <w:r w:rsidRPr="003E1235">
            <w:rPr>
              <w:rFonts w:ascii="Times New Roman" w:hAnsi="Times New Roman" w:cs="Times New Roman"/>
              <w:sz w:val="24"/>
              <w:szCs w:val="24"/>
            </w:rPr>
            <w:tab/>
            <w:t xml:space="preserve">Токопроводящие жилы из медной мягкой круглой проволоки согласно ТУ 16-705.492-2005 диаметром 0,52 ±0,02мм. </w:t>
          </w:r>
        </w:p>
        <w:p w:rsidR="003E1235" w:rsidRPr="003E1235" w:rsidRDefault="003E1235" w:rsidP="003E1235">
          <w:pPr>
            <w:pStyle w:val="a3"/>
            <w:numPr>
              <w:ilvl w:val="2"/>
              <w:numId w:val="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 xml:space="preserve">Поверх каждой токопроводящей жилы должна быть концентрично наложена сплошная изоляция из </w:t>
          </w:r>
          <w:proofErr w:type="spellStart"/>
          <w:r w:rsidRPr="003E1235">
            <w:rPr>
              <w:rFonts w:ascii="Times New Roman" w:hAnsi="Times New Roman" w:cs="Times New Roman"/>
              <w:sz w:val="24"/>
              <w:szCs w:val="24"/>
            </w:rPr>
            <w:t>термостабилизированного</w:t>
          </w:r>
          <w:proofErr w:type="spellEnd"/>
          <w:r w:rsidRPr="003E1235">
            <w:rPr>
              <w:rFonts w:ascii="Times New Roman" w:hAnsi="Times New Roman" w:cs="Times New Roman"/>
              <w:sz w:val="24"/>
              <w:szCs w:val="24"/>
            </w:rPr>
            <w:t xml:space="preserve"> полимерного материала в соответствии с ГОСТ 16336-2013. Толщина изоляционной оболочки токопроводящих жил должна соответствовать указанной в таблице (Таблица 4.2.3.).</w:t>
          </w:r>
        </w:p>
        <w:p w:rsidR="003E1235" w:rsidRPr="003E1235" w:rsidRDefault="003E1235" w:rsidP="003E1235">
          <w:pPr>
            <w:pStyle w:val="a3"/>
            <w:ind w:left="1224"/>
            <w:jc w:val="right"/>
            <w:rPr>
              <w:rFonts w:ascii="Times New Roman" w:hAnsi="Times New Roman" w:cs="Times New Roman"/>
              <w:sz w:val="24"/>
              <w:szCs w:val="24"/>
            </w:rPr>
          </w:pPr>
          <w:r w:rsidRPr="003E1235">
            <w:rPr>
              <w:rFonts w:ascii="Times New Roman" w:hAnsi="Times New Roman" w:cs="Times New Roman"/>
              <w:sz w:val="24"/>
              <w:szCs w:val="24"/>
            </w:rPr>
            <w:t>Таблица 4.2.3.</w:t>
          </w:r>
        </w:p>
        <w:p w:rsidR="003E1235" w:rsidRPr="003E1235" w:rsidRDefault="003E1235" w:rsidP="003E1235">
          <w:pPr>
            <w:pStyle w:val="a3"/>
            <w:ind w:left="1224"/>
            <w:jc w:val="right"/>
            <w:rPr>
              <w:rFonts w:ascii="Times New Roman" w:hAnsi="Times New Roman" w:cs="Times New Roman"/>
              <w:sz w:val="24"/>
              <w:szCs w:val="24"/>
            </w:rPr>
          </w:pPr>
        </w:p>
        <w:tbl>
          <w:tblPr>
            <w:tblStyle w:val="a9"/>
            <w:tblW w:w="8694" w:type="dxa"/>
            <w:tblInd w:w="1225" w:type="dxa"/>
            <w:tblLook w:val="04A0" w:firstRow="1" w:lastRow="0" w:firstColumn="1" w:lastColumn="0" w:noHBand="0" w:noVBand="1"/>
          </w:tblPr>
          <w:tblGrid>
            <w:gridCol w:w="2032"/>
            <w:gridCol w:w="3118"/>
            <w:gridCol w:w="3544"/>
          </w:tblGrid>
          <w:tr w:rsidR="003E1235" w:rsidRPr="003E1235" w:rsidTr="00461FD8">
            <w:tc>
              <w:tcPr>
                <w:tcW w:w="2032" w:type="dxa"/>
                <w:vMerge w:val="restart"/>
                <w:vAlign w:val="center"/>
              </w:tcPr>
              <w:p w:rsidR="003E1235" w:rsidRPr="003E1235" w:rsidRDefault="003E1235" w:rsidP="00461FD8">
                <w:pPr>
                  <w:pStyle w:val="a3"/>
                  <w:ind w:left="0"/>
                  <w:jc w:val="center"/>
                  <w:rPr>
                    <w:rFonts w:ascii="Times New Roman" w:hAnsi="Times New Roman" w:cs="Times New Roman"/>
                    <w:sz w:val="24"/>
                    <w:szCs w:val="24"/>
                  </w:rPr>
                </w:pPr>
                <w:r w:rsidRPr="003E1235">
                  <w:rPr>
                    <w:rFonts w:ascii="Times New Roman" w:hAnsi="Times New Roman" w:cs="Times New Roman"/>
                    <w:sz w:val="24"/>
                    <w:szCs w:val="24"/>
                  </w:rPr>
                  <w:t>Диаметр жил</w:t>
                </w:r>
              </w:p>
              <w:p w:rsidR="003E1235" w:rsidRPr="003E1235" w:rsidRDefault="003E1235" w:rsidP="00461FD8">
                <w:pPr>
                  <w:pStyle w:val="a3"/>
                  <w:ind w:left="0"/>
                  <w:jc w:val="center"/>
                  <w:rPr>
                    <w:rFonts w:ascii="Times New Roman" w:hAnsi="Times New Roman" w:cs="Times New Roman"/>
                    <w:sz w:val="24"/>
                    <w:szCs w:val="24"/>
                  </w:rPr>
                </w:pPr>
              </w:p>
            </w:tc>
            <w:tc>
              <w:tcPr>
                <w:tcW w:w="6662" w:type="dxa"/>
                <w:gridSpan w:val="2"/>
                <w:vAlign w:val="center"/>
              </w:tcPr>
              <w:p w:rsidR="003E1235" w:rsidRPr="003E1235" w:rsidRDefault="003E1235" w:rsidP="00461FD8">
                <w:pPr>
                  <w:pStyle w:val="a3"/>
                  <w:ind w:left="0"/>
                  <w:jc w:val="center"/>
                  <w:rPr>
                    <w:rFonts w:ascii="Times New Roman" w:hAnsi="Times New Roman" w:cs="Times New Roman"/>
                    <w:sz w:val="24"/>
                    <w:szCs w:val="24"/>
                  </w:rPr>
                </w:pPr>
                <w:r w:rsidRPr="003E1235">
                  <w:rPr>
                    <w:rFonts w:ascii="Times New Roman" w:hAnsi="Times New Roman" w:cs="Times New Roman"/>
                    <w:sz w:val="24"/>
                    <w:szCs w:val="24"/>
                  </w:rPr>
                  <w:t>Толщина изоляции жил кабеля, мм</w:t>
                </w:r>
              </w:p>
            </w:tc>
          </w:tr>
          <w:tr w:rsidR="003E1235" w:rsidRPr="003E1235" w:rsidTr="00461FD8">
            <w:tc>
              <w:tcPr>
                <w:tcW w:w="2032" w:type="dxa"/>
                <w:vMerge/>
                <w:vAlign w:val="center"/>
              </w:tcPr>
              <w:p w:rsidR="003E1235" w:rsidRPr="003E1235" w:rsidRDefault="003E1235" w:rsidP="00461FD8">
                <w:pPr>
                  <w:pStyle w:val="a3"/>
                  <w:ind w:left="0"/>
                  <w:jc w:val="center"/>
                  <w:rPr>
                    <w:rFonts w:ascii="Times New Roman" w:hAnsi="Times New Roman" w:cs="Times New Roman"/>
                    <w:sz w:val="24"/>
                    <w:szCs w:val="24"/>
                  </w:rPr>
                </w:pPr>
              </w:p>
            </w:tc>
            <w:tc>
              <w:tcPr>
                <w:tcW w:w="3118" w:type="dxa"/>
                <w:vAlign w:val="center"/>
              </w:tcPr>
              <w:p w:rsidR="003E1235" w:rsidRPr="003E1235" w:rsidRDefault="003E1235" w:rsidP="00461FD8">
                <w:pPr>
                  <w:pStyle w:val="a3"/>
                  <w:ind w:left="0"/>
                  <w:jc w:val="center"/>
                  <w:rPr>
                    <w:rFonts w:ascii="Times New Roman" w:hAnsi="Times New Roman" w:cs="Times New Roman"/>
                    <w:sz w:val="24"/>
                    <w:szCs w:val="24"/>
                  </w:rPr>
                </w:pPr>
                <w:r w:rsidRPr="003E1235">
                  <w:rPr>
                    <w:rFonts w:ascii="Times New Roman" w:hAnsi="Times New Roman" w:cs="Times New Roman"/>
                    <w:sz w:val="24"/>
                    <w:szCs w:val="24"/>
                  </w:rPr>
                  <w:t>Номинал.</w:t>
                </w:r>
              </w:p>
            </w:tc>
            <w:tc>
              <w:tcPr>
                <w:tcW w:w="3544" w:type="dxa"/>
                <w:vAlign w:val="center"/>
              </w:tcPr>
              <w:p w:rsidR="003E1235" w:rsidRPr="003E1235" w:rsidRDefault="003E1235" w:rsidP="00461FD8">
                <w:pPr>
                  <w:pStyle w:val="a3"/>
                  <w:ind w:left="0"/>
                  <w:jc w:val="center"/>
                  <w:rPr>
                    <w:rFonts w:ascii="Times New Roman" w:hAnsi="Times New Roman" w:cs="Times New Roman"/>
                    <w:sz w:val="24"/>
                    <w:szCs w:val="24"/>
                  </w:rPr>
                </w:pPr>
                <w:r w:rsidRPr="003E1235">
                  <w:rPr>
                    <w:rFonts w:ascii="Times New Roman" w:hAnsi="Times New Roman" w:cs="Times New Roman"/>
                    <w:sz w:val="24"/>
                    <w:szCs w:val="24"/>
                  </w:rPr>
                  <w:t>Пред. отклонение</w:t>
                </w:r>
              </w:p>
            </w:tc>
          </w:tr>
          <w:tr w:rsidR="003E1235" w:rsidRPr="003E1235" w:rsidTr="00461FD8">
            <w:tc>
              <w:tcPr>
                <w:tcW w:w="2032" w:type="dxa"/>
                <w:vAlign w:val="center"/>
              </w:tcPr>
              <w:p w:rsidR="003E1235" w:rsidRPr="003E1235" w:rsidRDefault="003E1235" w:rsidP="00461FD8">
                <w:pPr>
                  <w:pStyle w:val="a3"/>
                  <w:ind w:left="0"/>
                  <w:jc w:val="center"/>
                  <w:rPr>
                    <w:rFonts w:ascii="Times New Roman" w:hAnsi="Times New Roman" w:cs="Times New Roman"/>
                    <w:sz w:val="24"/>
                    <w:szCs w:val="24"/>
                  </w:rPr>
                </w:pPr>
                <w:r w:rsidRPr="003E1235">
                  <w:rPr>
                    <w:rFonts w:ascii="Times New Roman" w:hAnsi="Times New Roman" w:cs="Times New Roman"/>
                    <w:sz w:val="24"/>
                    <w:szCs w:val="24"/>
                  </w:rPr>
                  <w:t>0,52</w:t>
                </w:r>
              </w:p>
            </w:tc>
            <w:tc>
              <w:tcPr>
                <w:tcW w:w="3118" w:type="dxa"/>
                <w:vAlign w:val="center"/>
              </w:tcPr>
              <w:p w:rsidR="003E1235" w:rsidRPr="003E1235" w:rsidRDefault="003E1235" w:rsidP="00461FD8">
                <w:pPr>
                  <w:pStyle w:val="a3"/>
                  <w:ind w:left="0"/>
                  <w:jc w:val="center"/>
                  <w:rPr>
                    <w:rFonts w:ascii="Times New Roman" w:hAnsi="Times New Roman" w:cs="Times New Roman"/>
                    <w:sz w:val="24"/>
                    <w:szCs w:val="24"/>
                  </w:rPr>
                </w:pPr>
                <w:r w:rsidRPr="003E1235">
                  <w:rPr>
                    <w:rFonts w:ascii="Times New Roman" w:hAnsi="Times New Roman" w:cs="Times New Roman"/>
                    <w:sz w:val="24"/>
                    <w:szCs w:val="24"/>
                  </w:rPr>
                  <w:t>0,25</w:t>
                </w:r>
              </w:p>
            </w:tc>
            <w:tc>
              <w:tcPr>
                <w:tcW w:w="3544" w:type="dxa"/>
                <w:vAlign w:val="center"/>
              </w:tcPr>
              <w:p w:rsidR="003E1235" w:rsidRPr="003E1235" w:rsidRDefault="003E1235" w:rsidP="00461FD8">
                <w:pPr>
                  <w:pStyle w:val="a3"/>
                  <w:ind w:left="0"/>
                  <w:jc w:val="center"/>
                  <w:rPr>
                    <w:rFonts w:ascii="Times New Roman" w:hAnsi="Times New Roman" w:cs="Times New Roman"/>
                    <w:sz w:val="24"/>
                    <w:szCs w:val="24"/>
                  </w:rPr>
                </w:pPr>
                <w:r w:rsidRPr="003E1235">
                  <w:rPr>
                    <w:rFonts w:ascii="Times New Roman" w:hAnsi="Times New Roman" w:cs="Times New Roman"/>
                    <w:sz w:val="24"/>
                    <w:szCs w:val="24"/>
                  </w:rPr>
                  <w:t>± 0,05</w:t>
                </w:r>
              </w:p>
            </w:tc>
          </w:tr>
        </w:tbl>
        <w:p w:rsidR="003E1235" w:rsidRPr="003E1235" w:rsidRDefault="003E1235" w:rsidP="003E1235">
          <w:pPr>
            <w:pStyle w:val="a3"/>
            <w:numPr>
              <w:ilvl w:val="2"/>
              <w:numId w:val="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Каждые две изолированные жилы должны быть скручены в пару. Шаг скрутки каждой пары – не более 400 мм.</w:t>
          </w:r>
        </w:p>
        <w:p w:rsidR="003E1235" w:rsidRPr="003E1235" w:rsidRDefault="003E1235" w:rsidP="003E1235">
          <w:pPr>
            <w:pStyle w:val="a3"/>
            <w:ind w:left="1224"/>
            <w:jc w:val="both"/>
            <w:rPr>
              <w:rFonts w:ascii="Times New Roman" w:hAnsi="Times New Roman" w:cs="Times New Roman"/>
              <w:sz w:val="24"/>
              <w:szCs w:val="24"/>
            </w:rPr>
          </w:pPr>
        </w:p>
        <w:p w:rsidR="003E1235" w:rsidRPr="003E1235" w:rsidRDefault="003E1235" w:rsidP="003E1235">
          <w:pPr>
            <w:pStyle w:val="a3"/>
            <w:numPr>
              <w:ilvl w:val="2"/>
              <w:numId w:val="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Расцветка изоляции жил в каждом элементарном пучке должна соответствовать таблице 4.2.5.</w:t>
          </w:r>
        </w:p>
        <w:tbl>
          <w:tblPr>
            <w:tblStyle w:val="12"/>
            <w:tblpPr w:leftFromText="180" w:rightFromText="180" w:vertAnchor="text" w:horzAnchor="margin" w:tblpXSpec="right" w:tblpY="713"/>
            <w:tblW w:w="0" w:type="auto"/>
            <w:tblLook w:val="04A0" w:firstRow="1" w:lastRow="0" w:firstColumn="1" w:lastColumn="0" w:noHBand="0" w:noVBand="1"/>
          </w:tblPr>
          <w:tblGrid>
            <w:gridCol w:w="3828"/>
            <w:gridCol w:w="2409"/>
            <w:gridCol w:w="2410"/>
          </w:tblGrid>
          <w:tr w:rsidR="003E1235" w:rsidRPr="003E1235" w:rsidTr="00461FD8">
            <w:tc>
              <w:tcPr>
                <w:tcW w:w="3828" w:type="dxa"/>
                <w:vMerge w:val="restart"/>
              </w:tcPr>
              <w:p w:rsidR="003E1235" w:rsidRPr="003E1235" w:rsidRDefault="003E1235" w:rsidP="00461FD8">
                <w:pPr>
                  <w:jc w:val="center"/>
                  <w:rPr>
                    <w:rFonts w:ascii="Times New Roman" w:hAnsi="Times New Roman" w:cs="Times New Roman"/>
                    <w:b/>
                    <w:sz w:val="24"/>
                    <w:szCs w:val="24"/>
                  </w:rPr>
                </w:pPr>
                <w:r w:rsidRPr="003E1235">
                  <w:rPr>
                    <w:rFonts w:ascii="Times New Roman" w:hAnsi="Times New Roman" w:cs="Times New Roman"/>
                    <w:b/>
                    <w:sz w:val="24"/>
                    <w:szCs w:val="24"/>
                  </w:rPr>
                  <w:tab/>
                </w:r>
                <w:r w:rsidRPr="003E1235">
                  <w:rPr>
                    <w:rFonts w:ascii="Times New Roman" w:hAnsi="Times New Roman" w:cs="Times New Roman"/>
                    <w:b/>
                    <w:sz w:val="24"/>
                    <w:szCs w:val="24"/>
                  </w:rPr>
                  <w:tab/>
                </w:r>
                <w:r w:rsidRPr="003E1235">
                  <w:rPr>
                    <w:rFonts w:ascii="Times New Roman" w:hAnsi="Times New Roman" w:cs="Times New Roman"/>
                    <w:b/>
                    <w:sz w:val="24"/>
                    <w:szCs w:val="24"/>
                  </w:rPr>
                  <w:tab/>
                </w:r>
                <w:r w:rsidRPr="003E1235">
                  <w:rPr>
                    <w:rFonts w:ascii="Times New Roman" w:hAnsi="Times New Roman" w:cs="Times New Roman"/>
                    <w:b/>
                    <w:sz w:val="24"/>
                    <w:szCs w:val="24"/>
                  </w:rPr>
                  <w:tab/>
                </w:r>
                <w:r w:rsidRPr="003E1235">
                  <w:rPr>
                    <w:rFonts w:ascii="Times New Roman" w:hAnsi="Times New Roman" w:cs="Times New Roman"/>
                    <w:b/>
                    <w:sz w:val="24"/>
                    <w:szCs w:val="24"/>
                  </w:rPr>
                  <w:tab/>
                </w:r>
                <w:r w:rsidRPr="003E1235">
                  <w:rPr>
                    <w:rFonts w:ascii="Times New Roman" w:hAnsi="Times New Roman" w:cs="Times New Roman"/>
                    <w:b/>
                    <w:sz w:val="24"/>
                    <w:szCs w:val="24"/>
                  </w:rPr>
                  <w:tab/>
                </w:r>
                <w:r w:rsidRPr="003E1235">
                  <w:rPr>
                    <w:rFonts w:ascii="Times New Roman" w:hAnsi="Times New Roman" w:cs="Times New Roman"/>
                    <w:b/>
                    <w:sz w:val="24"/>
                    <w:szCs w:val="24"/>
                  </w:rPr>
                  <w:tab/>
                </w:r>
                <w:r w:rsidRPr="003E1235">
                  <w:rPr>
                    <w:rFonts w:ascii="Times New Roman" w:hAnsi="Times New Roman" w:cs="Times New Roman"/>
                    <w:b/>
                    <w:sz w:val="24"/>
                    <w:szCs w:val="24"/>
                  </w:rPr>
                  <w:tab/>
                </w:r>
                <w:r w:rsidRPr="003E1235">
                  <w:rPr>
                    <w:rFonts w:ascii="Times New Roman" w:hAnsi="Times New Roman" w:cs="Times New Roman"/>
                    <w:b/>
                    <w:sz w:val="24"/>
                    <w:szCs w:val="24"/>
                  </w:rPr>
                  <w:tab/>
                  <w:t>Условный номер пар в элементарном пучке или сердечнике</w:t>
                </w:r>
              </w:p>
            </w:tc>
            <w:tc>
              <w:tcPr>
                <w:tcW w:w="4819" w:type="dxa"/>
                <w:gridSpan w:val="2"/>
              </w:tcPr>
              <w:p w:rsidR="003E1235" w:rsidRPr="003E1235" w:rsidRDefault="003E1235" w:rsidP="00461FD8">
                <w:pPr>
                  <w:jc w:val="center"/>
                  <w:rPr>
                    <w:rFonts w:ascii="Times New Roman" w:hAnsi="Times New Roman" w:cs="Times New Roman"/>
                    <w:b/>
                    <w:sz w:val="24"/>
                    <w:szCs w:val="24"/>
                  </w:rPr>
                </w:pPr>
                <w:r w:rsidRPr="003E1235">
                  <w:rPr>
                    <w:rFonts w:ascii="Times New Roman" w:hAnsi="Times New Roman" w:cs="Times New Roman"/>
                    <w:b/>
                    <w:sz w:val="24"/>
                    <w:szCs w:val="24"/>
                  </w:rPr>
                  <w:t>Обозначение и расцветка жил в паре</w:t>
                </w:r>
              </w:p>
            </w:tc>
          </w:tr>
          <w:tr w:rsidR="003E1235" w:rsidRPr="003E1235" w:rsidTr="00461FD8">
            <w:tc>
              <w:tcPr>
                <w:tcW w:w="3828" w:type="dxa"/>
                <w:vMerge/>
              </w:tcPr>
              <w:p w:rsidR="003E1235" w:rsidRPr="003E1235" w:rsidRDefault="003E1235" w:rsidP="00461FD8">
                <w:pPr>
                  <w:jc w:val="center"/>
                  <w:rPr>
                    <w:rFonts w:ascii="Times New Roman" w:hAnsi="Times New Roman" w:cs="Times New Roman"/>
                    <w:b/>
                    <w:sz w:val="24"/>
                    <w:szCs w:val="24"/>
                  </w:rPr>
                </w:pPr>
              </w:p>
            </w:tc>
            <w:tc>
              <w:tcPr>
                <w:tcW w:w="2409" w:type="dxa"/>
              </w:tcPr>
              <w:p w:rsidR="003E1235" w:rsidRPr="003E1235" w:rsidRDefault="003E1235" w:rsidP="00461FD8">
                <w:pPr>
                  <w:jc w:val="center"/>
                  <w:rPr>
                    <w:rFonts w:ascii="Times New Roman" w:hAnsi="Times New Roman" w:cs="Times New Roman"/>
                    <w:b/>
                    <w:sz w:val="24"/>
                    <w:szCs w:val="24"/>
                  </w:rPr>
                </w:pPr>
                <w:r w:rsidRPr="003E1235">
                  <w:rPr>
                    <w:rFonts w:ascii="Times New Roman" w:hAnsi="Times New Roman" w:cs="Times New Roman"/>
                    <w:b/>
                    <w:i/>
                    <w:sz w:val="24"/>
                    <w:szCs w:val="24"/>
                    <w:lang w:val="en-US"/>
                  </w:rPr>
                  <w:t>а</w:t>
                </w:r>
              </w:p>
            </w:tc>
            <w:tc>
              <w:tcPr>
                <w:tcW w:w="2410" w:type="dxa"/>
              </w:tcPr>
              <w:p w:rsidR="003E1235" w:rsidRPr="003E1235" w:rsidRDefault="003E1235" w:rsidP="00461FD8">
                <w:pPr>
                  <w:jc w:val="center"/>
                  <w:rPr>
                    <w:rFonts w:ascii="Times New Roman" w:hAnsi="Times New Roman" w:cs="Times New Roman"/>
                    <w:b/>
                    <w:i/>
                    <w:sz w:val="24"/>
                    <w:szCs w:val="24"/>
                  </w:rPr>
                </w:pPr>
                <w:r w:rsidRPr="003E1235">
                  <w:rPr>
                    <w:rFonts w:ascii="Times New Roman" w:hAnsi="Times New Roman" w:cs="Times New Roman"/>
                    <w:b/>
                    <w:i/>
                    <w:sz w:val="24"/>
                    <w:szCs w:val="24"/>
                    <w:lang w:val="en-US"/>
                  </w:rPr>
                  <w:t>b</w:t>
                </w:r>
              </w:p>
            </w:tc>
          </w:tr>
          <w:tr w:rsidR="003E1235" w:rsidRPr="003E1235" w:rsidTr="00461FD8">
            <w:trPr>
              <w:trHeight w:val="341"/>
            </w:trPr>
            <w:tc>
              <w:tcPr>
                <w:tcW w:w="3828" w:type="dxa"/>
              </w:tcPr>
              <w:p w:rsidR="003E1235" w:rsidRPr="003E1235" w:rsidRDefault="003E1235" w:rsidP="00461FD8">
                <w:pPr>
                  <w:jc w:val="center"/>
                  <w:rPr>
                    <w:rFonts w:ascii="Times New Roman" w:hAnsi="Times New Roman" w:cs="Times New Roman"/>
                    <w:sz w:val="24"/>
                    <w:szCs w:val="24"/>
                  </w:rPr>
                </w:pPr>
                <w:r w:rsidRPr="003E1235">
                  <w:rPr>
                    <w:rFonts w:ascii="Times New Roman" w:hAnsi="Times New Roman" w:cs="Times New Roman"/>
                    <w:sz w:val="24"/>
                    <w:szCs w:val="24"/>
                  </w:rPr>
                  <w:t>1</w:t>
                </w:r>
              </w:p>
            </w:tc>
            <w:tc>
              <w:tcPr>
                <w:tcW w:w="2409" w:type="dxa"/>
              </w:tcPr>
              <w:p w:rsidR="003E1235" w:rsidRPr="003E1235" w:rsidRDefault="003E1235" w:rsidP="00461FD8">
                <w:pPr>
                  <w:jc w:val="center"/>
                  <w:rPr>
                    <w:rFonts w:ascii="Times New Roman" w:hAnsi="Times New Roman" w:cs="Times New Roman"/>
                    <w:sz w:val="24"/>
                    <w:szCs w:val="24"/>
                  </w:rPr>
                </w:pPr>
                <w:r w:rsidRPr="003E1235">
                  <w:rPr>
                    <w:rFonts w:ascii="Times New Roman" w:hAnsi="Times New Roman" w:cs="Times New Roman"/>
                    <w:sz w:val="24"/>
                    <w:szCs w:val="24"/>
                  </w:rPr>
                  <w:t>Белый</w:t>
                </w:r>
              </w:p>
            </w:tc>
            <w:tc>
              <w:tcPr>
                <w:tcW w:w="2410" w:type="dxa"/>
              </w:tcPr>
              <w:p w:rsidR="003E1235" w:rsidRPr="003E1235" w:rsidRDefault="003E1235" w:rsidP="00461FD8">
                <w:pPr>
                  <w:jc w:val="center"/>
                  <w:rPr>
                    <w:rFonts w:ascii="Times New Roman" w:hAnsi="Times New Roman" w:cs="Times New Roman"/>
                    <w:sz w:val="24"/>
                    <w:szCs w:val="24"/>
                  </w:rPr>
                </w:pPr>
                <w:r w:rsidRPr="003E1235">
                  <w:rPr>
                    <w:rFonts w:ascii="Times New Roman" w:hAnsi="Times New Roman" w:cs="Times New Roman"/>
                    <w:sz w:val="24"/>
                    <w:szCs w:val="24"/>
                  </w:rPr>
                  <w:t>Голубой (синий)</w:t>
                </w:r>
              </w:p>
            </w:tc>
          </w:tr>
          <w:tr w:rsidR="003E1235" w:rsidRPr="003E1235" w:rsidTr="00461FD8">
            <w:tc>
              <w:tcPr>
                <w:tcW w:w="3828" w:type="dxa"/>
              </w:tcPr>
              <w:p w:rsidR="003E1235" w:rsidRPr="003E1235" w:rsidRDefault="003E1235" w:rsidP="00461FD8">
                <w:pPr>
                  <w:jc w:val="center"/>
                  <w:rPr>
                    <w:rFonts w:ascii="Times New Roman" w:hAnsi="Times New Roman" w:cs="Times New Roman"/>
                    <w:sz w:val="24"/>
                    <w:szCs w:val="24"/>
                  </w:rPr>
                </w:pPr>
                <w:r w:rsidRPr="003E1235">
                  <w:rPr>
                    <w:rFonts w:ascii="Times New Roman" w:hAnsi="Times New Roman" w:cs="Times New Roman"/>
                    <w:sz w:val="24"/>
                    <w:szCs w:val="24"/>
                  </w:rPr>
                  <w:t>2</w:t>
                </w:r>
              </w:p>
            </w:tc>
            <w:tc>
              <w:tcPr>
                <w:tcW w:w="2409" w:type="dxa"/>
              </w:tcPr>
              <w:p w:rsidR="003E1235" w:rsidRPr="003E1235" w:rsidRDefault="003E1235" w:rsidP="00461FD8">
                <w:pPr>
                  <w:jc w:val="center"/>
                  <w:rPr>
                    <w:rFonts w:ascii="Times New Roman" w:hAnsi="Times New Roman" w:cs="Times New Roman"/>
                    <w:sz w:val="24"/>
                    <w:szCs w:val="24"/>
                  </w:rPr>
                </w:pPr>
                <w:r w:rsidRPr="003E1235">
                  <w:rPr>
                    <w:rFonts w:ascii="Times New Roman" w:hAnsi="Times New Roman" w:cs="Times New Roman"/>
                    <w:sz w:val="24"/>
                    <w:szCs w:val="24"/>
                  </w:rPr>
                  <w:t>Белый</w:t>
                </w:r>
              </w:p>
            </w:tc>
            <w:tc>
              <w:tcPr>
                <w:tcW w:w="2410" w:type="dxa"/>
              </w:tcPr>
              <w:p w:rsidR="003E1235" w:rsidRPr="003E1235" w:rsidRDefault="003E1235" w:rsidP="00461FD8">
                <w:pPr>
                  <w:jc w:val="center"/>
                  <w:rPr>
                    <w:rFonts w:ascii="Times New Roman" w:hAnsi="Times New Roman" w:cs="Times New Roman"/>
                    <w:sz w:val="24"/>
                    <w:szCs w:val="24"/>
                  </w:rPr>
                </w:pPr>
                <w:r w:rsidRPr="003E1235">
                  <w:rPr>
                    <w:rFonts w:ascii="Times New Roman" w:hAnsi="Times New Roman" w:cs="Times New Roman"/>
                    <w:sz w:val="24"/>
                    <w:szCs w:val="24"/>
                  </w:rPr>
                  <w:t>Оранжевой</w:t>
                </w:r>
              </w:p>
            </w:tc>
          </w:tr>
        </w:tbl>
        <w:p w:rsidR="003E1235" w:rsidRPr="003E1235" w:rsidRDefault="003E1235" w:rsidP="003E1235">
          <w:pPr>
            <w:spacing w:after="0" w:line="240" w:lineRule="auto"/>
            <w:ind w:left="7751"/>
            <w:jc w:val="right"/>
            <w:rPr>
              <w:rFonts w:ascii="Times New Roman" w:hAnsi="Times New Roman" w:cs="Times New Roman"/>
              <w:sz w:val="24"/>
              <w:szCs w:val="24"/>
            </w:rPr>
          </w:pPr>
          <w:r w:rsidRPr="003E1235">
            <w:rPr>
              <w:rFonts w:ascii="Times New Roman" w:hAnsi="Times New Roman" w:cs="Times New Roman"/>
              <w:sz w:val="24"/>
              <w:szCs w:val="24"/>
            </w:rPr>
            <w:t>Таблица 4.2.5</w:t>
          </w:r>
        </w:p>
        <w:p w:rsidR="003E1235" w:rsidRPr="003E1235" w:rsidRDefault="003E1235" w:rsidP="003E1235">
          <w:pPr>
            <w:spacing w:line="240" w:lineRule="auto"/>
            <w:ind w:left="7752" w:firstLine="57"/>
            <w:jc w:val="right"/>
            <w:rPr>
              <w:rFonts w:ascii="Times New Roman" w:hAnsi="Times New Roman" w:cs="Times New Roman"/>
              <w:sz w:val="24"/>
              <w:szCs w:val="24"/>
            </w:rPr>
          </w:pPr>
        </w:p>
        <w:p w:rsidR="003E1235" w:rsidRPr="003E1235" w:rsidRDefault="003E1235" w:rsidP="003E1235">
          <w:pPr>
            <w:spacing w:line="240" w:lineRule="auto"/>
            <w:jc w:val="both"/>
            <w:rPr>
              <w:rFonts w:ascii="Times New Roman" w:hAnsi="Times New Roman" w:cs="Times New Roman"/>
              <w:sz w:val="24"/>
              <w:szCs w:val="24"/>
            </w:rPr>
          </w:pPr>
        </w:p>
        <w:p w:rsidR="003E1235" w:rsidRPr="003E1235" w:rsidRDefault="003E1235" w:rsidP="003E1235">
          <w:pPr>
            <w:pStyle w:val="a3"/>
            <w:ind w:left="1276"/>
            <w:jc w:val="both"/>
            <w:rPr>
              <w:rFonts w:ascii="Times New Roman" w:hAnsi="Times New Roman" w:cs="Times New Roman"/>
              <w:i/>
              <w:sz w:val="24"/>
              <w:szCs w:val="24"/>
            </w:rPr>
          </w:pPr>
          <w:r w:rsidRPr="003E1235">
            <w:rPr>
              <w:rFonts w:ascii="Times New Roman" w:hAnsi="Times New Roman" w:cs="Times New Roman"/>
              <w:i/>
              <w:sz w:val="24"/>
              <w:szCs w:val="24"/>
            </w:rPr>
            <w:t>Допускается изменение цветовой расцветки по согласованию с заказчиком.</w:t>
          </w:r>
        </w:p>
        <w:p w:rsidR="003E1235" w:rsidRPr="003E1235" w:rsidRDefault="003E1235" w:rsidP="003E1235">
          <w:pPr>
            <w:pStyle w:val="a3"/>
            <w:ind w:left="1224"/>
            <w:jc w:val="both"/>
            <w:rPr>
              <w:rFonts w:ascii="Times New Roman" w:hAnsi="Times New Roman" w:cs="Times New Roman"/>
              <w:sz w:val="24"/>
              <w:szCs w:val="24"/>
            </w:rPr>
          </w:pPr>
        </w:p>
        <w:p w:rsidR="003E1235" w:rsidRPr="003E1235" w:rsidRDefault="003E1235" w:rsidP="003E1235">
          <w:pPr>
            <w:pStyle w:val="a3"/>
            <w:numPr>
              <w:ilvl w:val="2"/>
              <w:numId w:val="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Параллельно с сердечником укладывается грузонесущий элемент</w:t>
          </w:r>
        </w:p>
        <w:p w:rsidR="003E1235" w:rsidRPr="003E1235" w:rsidRDefault="003E1235" w:rsidP="003E1235">
          <w:pPr>
            <w:pStyle w:val="a3"/>
            <w:numPr>
              <w:ilvl w:val="2"/>
              <w:numId w:val="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 xml:space="preserve"> Общая внешняя оболочка должна быть герметичной и обеспечивать механическую защиту сердечника и грузонесущего элемента. На наружной поверхности оболочки не должно быть пор, трещин, раковин, вмятин, вздутий и наплывов, выводящих толщину оболочки за предельные отклонения, нарушающих герметичность, снижающих электрическое сопротивление и механическую прочность оболочки кабеля. Не допускаются пустоты между внешней оболочкой кабеля и грузонесущим элементом.</w:t>
          </w:r>
        </w:p>
        <w:p w:rsidR="003E1235" w:rsidRPr="003E1235" w:rsidRDefault="003E1235" w:rsidP="003E1235">
          <w:pPr>
            <w:pStyle w:val="a3"/>
            <w:numPr>
              <w:ilvl w:val="2"/>
              <w:numId w:val="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Внешние номинальные размеры кабеля должны быть в соответствии с таблицей:</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2693"/>
            <w:gridCol w:w="2693"/>
          </w:tblGrid>
          <w:tr w:rsidR="003E1235" w:rsidRPr="003E1235" w:rsidTr="00461FD8">
            <w:trPr>
              <w:tblCellSpacing w:w="0" w:type="dxa"/>
              <w:jc w:val="center"/>
            </w:trPr>
            <w:tc>
              <w:tcPr>
                <w:tcW w:w="2122" w:type="dxa"/>
                <w:vMerge w:val="restart"/>
                <w:tcMar>
                  <w:top w:w="15" w:type="dxa"/>
                  <w:left w:w="75" w:type="dxa"/>
                  <w:bottom w:w="15" w:type="dxa"/>
                  <w:right w:w="75" w:type="dxa"/>
                </w:tcMar>
                <w:vAlign w:val="center"/>
              </w:tcPr>
              <w:p w:rsidR="003E1235" w:rsidRPr="003E1235" w:rsidRDefault="003E1235" w:rsidP="00461FD8">
                <w:pPr>
                  <w:spacing w:after="0" w:line="240" w:lineRule="auto"/>
                  <w:ind w:left="432" w:hanging="432"/>
                  <w:jc w:val="center"/>
                  <w:rPr>
                    <w:rFonts w:ascii="Times New Roman" w:eastAsia="Times New Roman" w:hAnsi="Times New Roman" w:cs="Times New Roman"/>
                    <w:sz w:val="24"/>
                    <w:szCs w:val="24"/>
                    <w:lang w:eastAsia="ru-RU"/>
                  </w:rPr>
                </w:pPr>
                <w:proofErr w:type="spellStart"/>
                <w:r w:rsidRPr="003E1235">
                  <w:rPr>
                    <w:rFonts w:ascii="Times New Roman" w:eastAsia="Times New Roman" w:hAnsi="Times New Roman" w:cs="Times New Roman"/>
                    <w:sz w:val="24"/>
                    <w:szCs w:val="24"/>
                    <w:lang w:eastAsia="ru-RU"/>
                  </w:rPr>
                  <w:t>Диам</w:t>
                </w:r>
                <w:proofErr w:type="spellEnd"/>
                <w:r w:rsidRPr="003E1235">
                  <w:rPr>
                    <w:rFonts w:ascii="Times New Roman" w:eastAsia="Times New Roman" w:hAnsi="Times New Roman" w:cs="Times New Roman"/>
                    <w:sz w:val="24"/>
                    <w:szCs w:val="24"/>
                    <w:lang w:eastAsia="ru-RU"/>
                  </w:rPr>
                  <w:t xml:space="preserve"> жил, мм</w:t>
                </w:r>
              </w:p>
            </w:tc>
            <w:tc>
              <w:tcPr>
                <w:tcW w:w="5386" w:type="dxa"/>
                <w:gridSpan w:val="2"/>
                <w:tcMar>
                  <w:top w:w="15" w:type="dxa"/>
                  <w:left w:w="75" w:type="dxa"/>
                  <w:bottom w:w="15" w:type="dxa"/>
                  <w:right w:w="75" w:type="dxa"/>
                </w:tcMar>
                <w:vAlign w:val="center"/>
              </w:tcPr>
              <w:p w:rsidR="003E1235" w:rsidRPr="003E1235" w:rsidRDefault="003E1235" w:rsidP="00461FD8">
                <w:pPr>
                  <w:spacing w:after="0" w:line="240" w:lineRule="auto"/>
                  <w:ind w:left="432" w:hanging="432"/>
                  <w:jc w:val="center"/>
                  <w:rPr>
                    <w:rFonts w:ascii="Times New Roman" w:eastAsia="Times New Roman" w:hAnsi="Times New Roman" w:cs="Times New Roman"/>
                    <w:sz w:val="24"/>
                    <w:szCs w:val="24"/>
                    <w:lang w:eastAsia="ru-RU"/>
                  </w:rPr>
                </w:pPr>
                <w:r w:rsidRPr="003E1235">
                  <w:rPr>
                    <w:rFonts w:ascii="Times New Roman" w:eastAsia="Times New Roman" w:hAnsi="Times New Roman" w:cs="Times New Roman"/>
                    <w:sz w:val="24"/>
                    <w:szCs w:val="24"/>
                    <w:lang w:eastAsia="ru-RU"/>
                  </w:rPr>
                  <w:t>Кол. пар</w:t>
                </w:r>
              </w:p>
            </w:tc>
          </w:tr>
          <w:tr w:rsidR="003E1235" w:rsidRPr="003E1235" w:rsidTr="00461FD8">
            <w:trPr>
              <w:tblCellSpacing w:w="0" w:type="dxa"/>
              <w:jc w:val="center"/>
            </w:trPr>
            <w:tc>
              <w:tcPr>
                <w:tcW w:w="2122" w:type="dxa"/>
                <w:vMerge/>
                <w:tcMar>
                  <w:top w:w="15" w:type="dxa"/>
                  <w:left w:w="75" w:type="dxa"/>
                  <w:bottom w:w="15" w:type="dxa"/>
                  <w:right w:w="75" w:type="dxa"/>
                </w:tcMar>
                <w:vAlign w:val="center"/>
              </w:tcPr>
              <w:p w:rsidR="003E1235" w:rsidRPr="003E1235" w:rsidRDefault="003E1235" w:rsidP="00461FD8">
                <w:pPr>
                  <w:spacing w:after="0" w:line="240" w:lineRule="auto"/>
                  <w:ind w:left="432" w:hanging="432"/>
                  <w:jc w:val="center"/>
                  <w:rPr>
                    <w:rFonts w:ascii="Times New Roman" w:eastAsia="Times New Roman" w:hAnsi="Times New Roman" w:cs="Times New Roman"/>
                    <w:sz w:val="24"/>
                    <w:szCs w:val="24"/>
                    <w:lang w:eastAsia="ru-RU"/>
                  </w:rPr>
                </w:pPr>
              </w:p>
            </w:tc>
            <w:tc>
              <w:tcPr>
                <w:tcW w:w="2693" w:type="dxa"/>
                <w:tcMar>
                  <w:top w:w="15" w:type="dxa"/>
                  <w:left w:w="75" w:type="dxa"/>
                  <w:bottom w:w="15" w:type="dxa"/>
                  <w:right w:w="75" w:type="dxa"/>
                </w:tcMar>
                <w:vAlign w:val="center"/>
              </w:tcPr>
              <w:p w:rsidR="003E1235" w:rsidRPr="003E1235" w:rsidRDefault="003E1235" w:rsidP="00461FD8">
                <w:pPr>
                  <w:spacing w:after="0" w:line="240" w:lineRule="auto"/>
                  <w:ind w:left="432" w:hanging="432"/>
                  <w:jc w:val="center"/>
                  <w:rPr>
                    <w:rFonts w:ascii="Times New Roman" w:eastAsia="Times New Roman" w:hAnsi="Times New Roman" w:cs="Times New Roman"/>
                    <w:sz w:val="24"/>
                    <w:szCs w:val="24"/>
                    <w:lang w:eastAsia="ru-RU"/>
                  </w:rPr>
                </w:pPr>
                <w:r w:rsidRPr="003E1235">
                  <w:rPr>
                    <w:rFonts w:ascii="Times New Roman" w:eastAsia="Times New Roman" w:hAnsi="Times New Roman" w:cs="Times New Roman"/>
                    <w:sz w:val="24"/>
                    <w:szCs w:val="24"/>
                    <w:lang w:eastAsia="ru-RU"/>
                  </w:rPr>
                  <w:t>1</w:t>
                </w:r>
              </w:p>
            </w:tc>
            <w:tc>
              <w:tcPr>
                <w:tcW w:w="2693" w:type="dxa"/>
                <w:tcMar>
                  <w:top w:w="15" w:type="dxa"/>
                  <w:left w:w="75" w:type="dxa"/>
                  <w:bottom w:w="15" w:type="dxa"/>
                  <w:right w:w="75" w:type="dxa"/>
                </w:tcMar>
                <w:vAlign w:val="center"/>
              </w:tcPr>
              <w:p w:rsidR="003E1235" w:rsidRPr="003E1235" w:rsidRDefault="003E1235" w:rsidP="00461FD8">
                <w:pPr>
                  <w:spacing w:after="0" w:line="240" w:lineRule="auto"/>
                  <w:ind w:left="432" w:hanging="432"/>
                  <w:jc w:val="center"/>
                  <w:rPr>
                    <w:rFonts w:ascii="Times New Roman" w:eastAsia="Times New Roman" w:hAnsi="Times New Roman" w:cs="Times New Roman"/>
                    <w:sz w:val="24"/>
                    <w:szCs w:val="24"/>
                    <w:lang w:eastAsia="ru-RU"/>
                  </w:rPr>
                </w:pPr>
                <w:r w:rsidRPr="003E1235">
                  <w:rPr>
                    <w:rFonts w:ascii="Times New Roman" w:eastAsia="Times New Roman" w:hAnsi="Times New Roman" w:cs="Times New Roman"/>
                    <w:sz w:val="24"/>
                    <w:szCs w:val="24"/>
                    <w:lang w:eastAsia="ru-RU"/>
                  </w:rPr>
                  <w:t>2</w:t>
                </w:r>
              </w:p>
            </w:tc>
          </w:tr>
          <w:tr w:rsidR="003E1235" w:rsidRPr="003E1235" w:rsidTr="00461FD8">
            <w:trPr>
              <w:tblCellSpacing w:w="0" w:type="dxa"/>
              <w:jc w:val="center"/>
            </w:trPr>
            <w:tc>
              <w:tcPr>
                <w:tcW w:w="2122" w:type="dxa"/>
                <w:tcMar>
                  <w:top w:w="15" w:type="dxa"/>
                  <w:left w:w="75" w:type="dxa"/>
                  <w:bottom w:w="15" w:type="dxa"/>
                  <w:right w:w="75" w:type="dxa"/>
                </w:tcMar>
                <w:vAlign w:val="center"/>
              </w:tcPr>
              <w:p w:rsidR="003E1235" w:rsidRPr="003E1235" w:rsidRDefault="003E1235" w:rsidP="00461FD8">
                <w:pPr>
                  <w:spacing w:after="0" w:line="240" w:lineRule="auto"/>
                  <w:ind w:left="432" w:hanging="432"/>
                  <w:jc w:val="center"/>
                  <w:rPr>
                    <w:rFonts w:ascii="Times New Roman" w:eastAsia="Times New Roman" w:hAnsi="Times New Roman" w:cs="Times New Roman"/>
                    <w:sz w:val="24"/>
                    <w:szCs w:val="24"/>
                    <w:lang w:eastAsia="ru-RU"/>
                  </w:rPr>
                </w:pPr>
                <w:r w:rsidRPr="003E1235">
                  <w:rPr>
                    <w:rFonts w:ascii="Times New Roman" w:eastAsia="Times New Roman" w:hAnsi="Times New Roman" w:cs="Times New Roman"/>
                    <w:sz w:val="24"/>
                    <w:szCs w:val="24"/>
                    <w:lang w:eastAsia="ru-RU"/>
                  </w:rPr>
                  <w:t xml:space="preserve">0,52 </w:t>
                </w:r>
              </w:p>
            </w:tc>
            <w:tc>
              <w:tcPr>
                <w:tcW w:w="2693" w:type="dxa"/>
                <w:tcMar>
                  <w:top w:w="15" w:type="dxa"/>
                  <w:left w:w="75" w:type="dxa"/>
                  <w:bottom w:w="15" w:type="dxa"/>
                  <w:right w:w="75" w:type="dxa"/>
                </w:tcMar>
                <w:vAlign w:val="center"/>
              </w:tcPr>
              <w:p w:rsidR="003E1235" w:rsidRPr="003E1235" w:rsidRDefault="003E1235" w:rsidP="00461FD8">
                <w:pPr>
                  <w:spacing w:after="0" w:line="240" w:lineRule="auto"/>
                  <w:ind w:left="432" w:hanging="432"/>
                  <w:rPr>
                    <w:rFonts w:ascii="Times New Roman" w:hAnsi="Times New Roman" w:cs="Times New Roman"/>
                    <w:sz w:val="24"/>
                    <w:szCs w:val="24"/>
                  </w:rPr>
                </w:pPr>
                <w:r w:rsidRPr="003E1235">
                  <w:rPr>
                    <w:rFonts w:ascii="Times New Roman" w:hAnsi="Times New Roman" w:cs="Times New Roman"/>
                    <w:sz w:val="24"/>
                    <w:szCs w:val="24"/>
                  </w:rPr>
                  <w:t>4,1 х 8,1</w:t>
                </w:r>
              </w:p>
            </w:tc>
            <w:tc>
              <w:tcPr>
                <w:tcW w:w="2693" w:type="dxa"/>
                <w:tcMar>
                  <w:top w:w="15" w:type="dxa"/>
                  <w:left w:w="75" w:type="dxa"/>
                  <w:bottom w:w="15" w:type="dxa"/>
                  <w:right w:w="75" w:type="dxa"/>
                </w:tcMar>
                <w:vAlign w:val="center"/>
              </w:tcPr>
              <w:p w:rsidR="003E1235" w:rsidRPr="003E1235" w:rsidRDefault="003E1235" w:rsidP="00461FD8">
                <w:pPr>
                  <w:spacing w:after="0" w:line="240" w:lineRule="auto"/>
                  <w:rPr>
                    <w:rFonts w:ascii="Times New Roman" w:hAnsi="Times New Roman" w:cs="Times New Roman"/>
                    <w:sz w:val="24"/>
                    <w:szCs w:val="24"/>
                  </w:rPr>
                </w:pPr>
              </w:p>
              <w:p w:rsidR="003E1235" w:rsidRPr="003E1235" w:rsidRDefault="003E1235" w:rsidP="00461FD8">
                <w:pPr>
                  <w:spacing w:after="0" w:line="240" w:lineRule="auto"/>
                  <w:rPr>
                    <w:rFonts w:ascii="Times New Roman" w:hAnsi="Times New Roman" w:cs="Times New Roman"/>
                    <w:sz w:val="24"/>
                    <w:szCs w:val="24"/>
                  </w:rPr>
                </w:pPr>
                <w:r w:rsidRPr="003E1235">
                  <w:rPr>
                    <w:rFonts w:ascii="Times New Roman" w:hAnsi="Times New Roman" w:cs="Times New Roman"/>
                    <w:sz w:val="24"/>
                    <w:szCs w:val="24"/>
                  </w:rPr>
                  <w:t>4,1х12,2</w:t>
                </w:r>
              </w:p>
              <w:p w:rsidR="003E1235" w:rsidRPr="003E1235" w:rsidRDefault="003E1235" w:rsidP="00461FD8">
                <w:pPr>
                  <w:spacing w:after="0" w:line="240" w:lineRule="auto"/>
                  <w:ind w:left="432" w:hanging="432"/>
                  <w:rPr>
                    <w:rFonts w:ascii="Times New Roman" w:hAnsi="Times New Roman" w:cs="Times New Roman"/>
                    <w:sz w:val="24"/>
                    <w:szCs w:val="24"/>
                  </w:rPr>
                </w:pPr>
              </w:p>
            </w:tc>
          </w:tr>
        </w:tbl>
        <w:p w:rsidR="003E1235" w:rsidRPr="003E1235" w:rsidRDefault="003E1235" w:rsidP="003E1235">
          <w:pPr>
            <w:pStyle w:val="a3"/>
            <w:ind w:left="603" w:firstLine="24"/>
            <w:jc w:val="both"/>
            <w:rPr>
              <w:rFonts w:ascii="Times New Roman" w:hAnsi="Times New Roman" w:cs="Times New Roman"/>
              <w:sz w:val="24"/>
              <w:szCs w:val="24"/>
            </w:rPr>
          </w:pPr>
        </w:p>
        <w:p w:rsidR="003E1235" w:rsidRPr="003E1235" w:rsidRDefault="003E1235" w:rsidP="003E1235">
          <w:pPr>
            <w:pStyle w:val="a3"/>
            <w:ind w:left="603" w:firstLine="24"/>
            <w:jc w:val="both"/>
            <w:rPr>
              <w:rFonts w:ascii="Times New Roman" w:hAnsi="Times New Roman" w:cs="Times New Roman"/>
              <w:sz w:val="24"/>
              <w:szCs w:val="24"/>
            </w:rPr>
          </w:pPr>
          <w:r w:rsidRPr="003E1235">
            <w:rPr>
              <w:rFonts w:ascii="Times New Roman" w:hAnsi="Times New Roman" w:cs="Times New Roman"/>
              <w:sz w:val="24"/>
              <w:szCs w:val="24"/>
            </w:rPr>
            <w:t>Предельные отклонения от номинального наружного размера допускаются не более 10%.</w:t>
          </w:r>
        </w:p>
        <w:p w:rsidR="003E1235" w:rsidRPr="003E1235" w:rsidRDefault="003E1235" w:rsidP="003E1235">
          <w:pPr>
            <w:pStyle w:val="a3"/>
            <w:numPr>
              <w:ilvl w:val="2"/>
              <w:numId w:val="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Технология разделки оболочки кабеля – без повреждения изоляции токопроводящих жил должна обеспечивать:</w:t>
          </w:r>
        </w:p>
        <w:p w:rsidR="003E1235" w:rsidRPr="003E1235" w:rsidRDefault="003E1235" w:rsidP="003E1235">
          <w:pPr>
            <w:pStyle w:val="a3"/>
            <w:numPr>
              <w:ilvl w:val="3"/>
              <w:numId w:val="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возможность механической разделки без применения электрических и термических инструментов;</w:t>
          </w:r>
        </w:p>
        <w:p w:rsidR="003E1235" w:rsidRPr="003E1235" w:rsidRDefault="003E1235" w:rsidP="003E1235">
          <w:pPr>
            <w:pStyle w:val="a3"/>
            <w:numPr>
              <w:ilvl w:val="3"/>
              <w:numId w:val="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возможность работы в стесненных условиях, в том числе на опорах связи;</w:t>
          </w:r>
        </w:p>
        <w:p w:rsidR="003E1235" w:rsidRPr="003E1235" w:rsidRDefault="003E1235" w:rsidP="003E1235">
          <w:pPr>
            <w:pStyle w:val="a3"/>
            <w:numPr>
              <w:ilvl w:val="3"/>
              <w:numId w:val="2"/>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простоту и скорость, аналогичную технологии разделки такого же по емкости кабеля для СКС.</w:t>
          </w:r>
        </w:p>
        <w:p w:rsidR="003E1235" w:rsidRPr="003E1235" w:rsidRDefault="003E1235" w:rsidP="00CD048F">
          <w:pPr>
            <w:pStyle w:val="1"/>
            <w:numPr>
              <w:ilvl w:val="0"/>
              <w:numId w:val="16"/>
            </w:numPr>
            <w:spacing w:line="240" w:lineRule="auto"/>
            <w:rPr>
              <w:rFonts w:ascii="Times New Roman" w:hAnsi="Times New Roman" w:cs="Times New Roman"/>
              <w:sz w:val="24"/>
              <w:szCs w:val="24"/>
            </w:rPr>
          </w:pPr>
          <w:bookmarkStart w:id="4" w:name="_Toc497299272"/>
          <w:r w:rsidRPr="003E1235">
            <w:rPr>
              <w:rFonts w:ascii="Times New Roman" w:hAnsi="Times New Roman" w:cs="Times New Roman"/>
              <w:sz w:val="24"/>
              <w:szCs w:val="24"/>
            </w:rPr>
            <w:t>ТРЕБОВАНИЯ К ЭЛЕКТРИЧЕСКИМ И ПЕРЕДАТОЧНЫМ ХАРАКТЕРИСТИКАМ</w:t>
          </w:r>
          <w:bookmarkEnd w:id="4"/>
        </w:p>
        <w:tbl>
          <w:tblPr>
            <w:tblW w:w="9911" w:type="dxa"/>
            <w:tblLook w:val="04A0" w:firstRow="1" w:lastRow="0" w:firstColumn="1" w:lastColumn="0" w:noHBand="0" w:noVBand="1"/>
          </w:tblPr>
          <w:tblGrid>
            <w:gridCol w:w="704"/>
            <w:gridCol w:w="6379"/>
            <w:gridCol w:w="1820"/>
            <w:gridCol w:w="1008"/>
          </w:tblGrid>
          <w:tr w:rsidR="003E1235" w:rsidRPr="003E1235" w:rsidTr="00461FD8">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3E1235" w:rsidRPr="003E1235" w:rsidRDefault="003E1235" w:rsidP="00461FD8">
                <w:pPr>
                  <w:spacing w:after="0" w:line="240" w:lineRule="auto"/>
                  <w:jc w:val="right"/>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xml:space="preserve">Параметр </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Частота, Кгц</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Норма</w:t>
                </w:r>
              </w:p>
            </w:tc>
          </w:tr>
          <w:tr w:rsidR="003E1235" w:rsidRPr="003E1235" w:rsidTr="00461FD8">
            <w:trPr>
              <w:trHeight w:val="900"/>
            </w:trPr>
            <w:tc>
              <w:tcPr>
                <w:tcW w:w="704" w:type="dxa"/>
                <w:vMerge w:val="restart"/>
                <w:tcBorders>
                  <w:top w:val="nil"/>
                  <w:left w:val="single" w:sz="4" w:space="0" w:color="auto"/>
                  <w:bottom w:val="single" w:sz="4" w:space="0" w:color="auto"/>
                  <w:right w:val="single" w:sz="4" w:space="0" w:color="auto"/>
                </w:tcBorders>
                <w:shd w:val="clear" w:color="auto" w:fill="auto"/>
                <w:noWrap/>
                <w:hideMark/>
              </w:tcPr>
              <w:p w:rsidR="003E1235" w:rsidRPr="003E1235" w:rsidRDefault="003E1235" w:rsidP="00461FD8">
                <w:pPr>
                  <w:spacing w:after="0" w:line="240" w:lineRule="auto"/>
                  <w:jc w:val="right"/>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5.1.</w:t>
                </w:r>
              </w:p>
            </w:tc>
            <w:tc>
              <w:tcPr>
                <w:tcW w:w="6379" w:type="dxa"/>
                <w:tcBorders>
                  <w:top w:val="nil"/>
                  <w:left w:val="nil"/>
                  <w:bottom w:val="nil"/>
                  <w:right w:val="single" w:sz="4" w:space="0" w:color="auto"/>
                </w:tcBorders>
                <w:shd w:val="clear" w:color="auto" w:fill="auto"/>
                <w:vAlign w:val="bottom"/>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Электрическое сопротивление токопроводящей жилы постоянному току, пересчитанное на 1 км длины и температуру 20°С, Ом, для диаметра жилы:</w:t>
                </w:r>
              </w:p>
            </w:tc>
            <w:tc>
              <w:tcPr>
                <w:tcW w:w="1820" w:type="dxa"/>
                <w:vMerge w:val="restart"/>
                <w:tcBorders>
                  <w:top w:val="nil"/>
                  <w:left w:val="single" w:sz="4" w:space="0" w:color="auto"/>
                  <w:bottom w:val="single" w:sz="4" w:space="0" w:color="auto"/>
                  <w:right w:val="single" w:sz="4" w:space="0" w:color="auto"/>
                </w:tcBorders>
                <w:shd w:val="clear" w:color="auto" w:fill="auto"/>
                <w:hideMark/>
              </w:tcPr>
              <w:p w:rsidR="003E1235" w:rsidRPr="003E1235" w:rsidRDefault="003E1235" w:rsidP="00461FD8">
                <w:pPr>
                  <w:spacing w:after="0" w:line="240" w:lineRule="auto"/>
                  <w:jc w:val="right"/>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Постоянный ток</w:t>
                </w:r>
              </w:p>
            </w:tc>
            <w:tc>
              <w:tcPr>
                <w:tcW w:w="1008" w:type="dxa"/>
                <w:tcBorders>
                  <w:top w:val="nil"/>
                  <w:left w:val="nil"/>
                  <w:bottom w:val="nil"/>
                  <w:right w:val="single" w:sz="4" w:space="0" w:color="auto"/>
                </w:tcBorders>
                <w:shd w:val="clear" w:color="auto" w:fill="auto"/>
                <w:noWrap/>
                <w:vAlign w:val="center"/>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w:t>
                </w:r>
              </w:p>
            </w:tc>
          </w:tr>
          <w:tr w:rsidR="003E1235" w:rsidRPr="003E1235" w:rsidTr="00461FD8">
            <w:trPr>
              <w:trHeight w:val="300"/>
            </w:trPr>
            <w:tc>
              <w:tcPr>
                <w:tcW w:w="704" w:type="dxa"/>
                <w:vMerge/>
                <w:tcBorders>
                  <w:top w:val="nil"/>
                  <w:left w:val="single" w:sz="4" w:space="0" w:color="auto"/>
                  <w:bottom w:val="single" w:sz="4" w:space="0" w:color="auto"/>
                  <w:right w:val="single" w:sz="4" w:space="0" w:color="auto"/>
                </w:tcBorders>
                <w:vAlign w:val="center"/>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nil"/>
                  <w:right w:val="single" w:sz="4" w:space="0" w:color="auto"/>
                </w:tcBorders>
                <w:shd w:val="clear" w:color="auto" w:fill="auto"/>
                <w:noWrap/>
                <w:vAlign w:val="bottom"/>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0,52 мм</w:t>
                </w:r>
              </w:p>
            </w:tc>
            <w:tc>
              <w:tcPr>
                <w:tcW w:w="1820" w:type="dxa"/>
                <w:vMerge/>
                <w:tcBorders>
                  <w:top w:val="nil"/>
                  <w:left w:val="single" w:sz="4" w:space="0" w:color="auto"/>
                  <w:bottom w:val="single" w:sz="4" w:space="0" w:color="auto"/>
                  <w:right w:val="single" w:sz="4" w:space="0" w:color="auto"/>
                </w:tcBorders>
                <w:vAlign w:val="center"/>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p>
            </w:tc>
            <w:tc>
              <w:tcPr>
                <w:tcW w:w="1008" w:type="dxa"/>
                <w:tcBorders>
                  <w:top w:val="nil"/>
                  <w:left w:val="nil"/>
                  <w:bottom w:val="nil"/>
                  <w:right w:val="single" w:sz="4" w:space="0" w:color="auto"/>
                </w:tcBorders>
                <w:shd w:val="clear" w:color="auto" w:fill="auto"/>
                <w:noWrap/>
                <w:vAlign w:val="center"/>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84±7</w:t>
                </w:r>
              </w:p>
            </w:tc>
          </w:tr>
          <w:tr w:rsidR="003E1235" w:rsidRPr="003E1235" w:rsidTr="00461FD8">
            <w:trPr>
              <w:trHeight w:val="300"/>
            </w:trPr>
            <w:tc>
              <w:tcPr>
                <w:tcW w:w="704" w:type="dxa"/>
                <w:vMerge/>
                <w:tcBorders>
                  <w:top w:val="nil"/>
                  <w:left w:val="single" w:sz="4" w:space="0" w:color="auto"/>
                  <w:bottom w:val="single" w:sz="4" w:space="0" w:color="auto"/>
                  <w:right w:val="single" w:sz="4" w:space="0" w:color="auto"/>
                </w:tcBorders>
                <w:vAlign w:val="center"/>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single" w:sz="4" w:space="0" w:color="auto"/>
                  <w:right w:val="single" w:sz="4" w:space="0" w:color="auto"/>
                </w:tcBorders>
                <w:shd w:val="clear" w:color="auto" w:fill="auto"/>
                <w:noWrap/>
                <w:vAlign w:val="bottom"/>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p>
            </w:tc>
            <w:tc>
              <w:tcPr>
                <w:tcW w:w="1008" w:type="dxa"/>
                <w:tcBorders>
                  <w:top w:val="nil"/>
                  <w:left w:val="nil"/>
                  <w:bottom w:val="single" w:sz="4" w:space="0" w:color="auto"/>
                  <w:right w:val="single" w:sz="4" w:space="0" w:color="auto"/>
                </w:tcBorders>
                <w:shd w:val="clear" w:color="auto" w:fill="auto"/>
                <w:noWrap/>
                <w:vAlign w:val="center"/>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p>
            </w:tc>
          </w:tr>
          <w:tr w:rsidR="003E1235" w:rsidRPr="003E1235" w:rsidTr="00461FD8">
            <w:trPr>
              <w:trHeight w:val="600"/>
            </w:trPr>
            <w:tc>
              <w:tcPr>
                <w:tcW w:w="704" w:type="dxa"/>
                <w:tcBorders>
                  <w:top w:val="nil"/>
                  <w:left w:val="single" w:sz="4" w:space="0" w:color="auto"/>
                  <w:bottom w:val="single" w:sz="4" w:space="0" w:color="auto"/>
                  <w:right w:val="single" w:sz="4" w:space="0" w:color="auto"/>
                </w:tcBorders>
                <w:shd w:val="clear" w:color="auto" w:fill="auto"/>
                <w:noWrap/>
                <w:hideMark/>
              </w:tcPr>
              <w:p w:rsidR="003E1235" w:rsidRPr="003E1235" w:rsidRDefault="003E1235" w:rsidP="00461FD8">
                <w:pPr>
                  <w:spacing w:after="0" w:line="240" w:lineRule="auto"/>
                  <w:jc w:val="right"/>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5.2.</w:t>
                </w:r>
              </w:p>
            </w:tc>
            <w:tc>
              <w:tcPr>
                <w:tcW w:w="6379" w:type="dxa"/>
                <w:tcBorders>
                  <w:top w:val="nil"/>
                  <w:left w:val="nil"/>
                  <w:bottom w:val="single" w:sz="4" w:space="0" w:color="auto"/>
                  <w:right w:val="single" w:sz="4" w:space="0" w:color="auto"/>
                </w:tcBorders>
                <w:shd w:val="clear" w:color="auto" w:fill="auto"/>
                <w:vAlign w:val="bottom"/>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Электрическое сопротивление изоляции ТПЖ, пересчитанное на 1 км длины и температуру 20 °С, МОм, не менее.</w:t>
                </w:r>
              </w:p>
            </w:tc>
            <w:tc>
              <w:tcPr>
                <w:tcW w:w="1820" w:type="dxa"/>
                <w:tcBorders>
                  <w:top w:val="nil"/>
                  <w:left w:val="nil"/>
                  <w:bottom w:val="single" w:sz="4" w:space="0" w:color="auto"/>
                  <w:right w:val="single" w:sz="4" w:space="0" w:color="auto"/>
                </w:tcBorders>
                <w:shd w:val="clear" w:color="auto" w:fill="auto"/>
                <w:noWrap/>
                <w:hideMark/>
              </w:tcPr>
              <w:p w:rsidR="003E1235" w:rsidRPr="003E1235" w:rsidRDefault="003E1235" w:rsidP="00461FD8">
                <w:pPr>
                  <w:spacing w:after="0" w:line="240" w:lineRule="auto"/>
                  <w:jc w:val="right"/>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Постоянный ток</w:t>
                </w:r>
              </w:p>
            </w:tc>
            <w:tc>
              <w:tcPr>
                <w:tcW w:w="1008" w:type="dxa"/>
                <w:tcBorders>
                  <w:top w:val="nil"/>
                  <w:left w:val="nil"/>
                  <w:bottom w:val="single" w:sz="4" w:space="0" w:color="auto"/>
                  <w:right w:val="single" w:sz="4" w:space="0" w:color="auto"/>
                </w:tcBorders>
                <w:shd w:val="clear" w:color="auto" w:fill="auto"/>
                <w:noWrap/>
                <w:vAlign w:val="center"/>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8000</w:t>
                </w:r>
              </w:p>
            </w:tc>
          </w:tr>
          <w:tr w:rsidR="003E1235" w:rsidRPr="003E1235" w:rsidTr="00461FD8">
            <w:trPr>
              <w:trHeight w:val="300"/>
            </w:trPr>
            <w:tc>
              <w:tcPr>
                <w:tcW w:w="704" w:type="dxa"/>
                <w:vMerge w:val="restart"/>
                <w:tcBorders>
                  <w:top w:val="nil"/>
                  <w:left w:val="single" w:sz="4" w:space="0" w:color="auto"/>
                  <w:bottom w:val="nil"/>
                  <w:right w:val="single" w:sz="4" w:space="0" w:color="auto"/>
                </w:tcBorders>
                <w:shd w:val="clear" w:color="auto" w:fill="auto"/>
                <w:noWrap/>
                <w:hideMark/>
              </w:tcPr>
              <w:p w:rsidR="003E1235" w:rsidRPr="003E1235" w:rsidRDefault="003E1235" w:rsidP="00461FD8">
                <w:pPr>
                  <w:spacing w:after="0" w:line="240" w:lineRule="auto"/>
                  <w:jc w:val="right"/>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5.3.</w:t>
                </w:r>
              </w:p>
            </w:tc>
            <w:tc>
              <w:tcPr>
                <w:tcW w:w="6379" w:type="dxa"/>
                <w:tcBorders>
                  <w:top w:val="nil"/>
                  <w:left w:val="nil"/>
                  <w:bottom w:val="nil"/>
                  <w:right w:val="single" w:sz="4" w:space="0" w:color="auto"/>
                </w:tcBorders>
                <w:shd w:val="clear" w:color="auto" w:fill="auto"/>
                <w:noWrap/>
                <w:vAlign w:val="bottom"/>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xml:space="preserve">3.Рабочая емкость, пересчитанная на 1 км длины, </w:t>
                </w:r>
                <w:proofErr w:type="spellStart"/>
                <w:r w:rsidRPr="003E1235">
                  <w:rPr>
                    <w:rFonts w:ascii="Times New Roman" w:eastAsia="Times New Roman" w:hAnsi="Times New Roman" w:cs="Times New Roman"/>
                    <w:color w:val="000000"/>
                    <w:sz w:val="24"/>
                    <w:szCs w:val="24"/>
                    <w:lang w:eastAsia="ru-RU"/>
                  </w:rPr>
                  <w:t>нФ</w:t>
                </w:r>
                <w:proofErr w:type="spellEnd"/>
              </w:p>
            </w:tc>
            <w:tc>
              <w:tcPr>
                <w:tcW w:w="1820" w:type="dxa"/>
                <w:tcBorders>
                  <w:top w:val="nil"/>
                  <w:left w:val="nil"/>
                  <w:bottom w:val="nil"/>
                  <w:right w:val="single" w:sz="4" w:space="0" w:color="auto"/>
                </w:tcBorders>
                <w:shd w:val="clear" w:color="auto" w:fill="auto"/>
                <w:noWrap/>
                <w:vAlign w:val="bottom"/>
                <w:hideMark/>
              </w:tcPr>
              <w:p w:rsidR="003E1235" w:rsidRPr="003E1235" w:rsidRDefault="003E1235" w:rsidP="00461FD8">
                <w:pPr>
                  <w:spacing w:after="0" w:line="240" w:lineRule="auto"/>
                  <w:jc w:val="right"/>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w:t>
                </w:r>
              </w:p>
            </w:tc>
            <w:tc>
              <w:tcPr>
                <w:tcW w:w="1008" w:type="dxa"/>
                <w:tcBorders>
                  <w:top w:val="nil"/>
                  <w:left w:val="nil"/>
                  <w:bottom w:val="nil"/>
                  <w:right w:val="single" w:sz="4" w:space="0" w:color="auto"/>
                </w:tcBorders>
                <w:shd w:val="clear" w:color="auto" w:fill="auto"/>
                <w:noWrap/>
                <w:vAlign w:val="center"/>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w:t>
                </w:r>
              </w:p>
            </w:tc>
          </w:tr>
          <w:tr w:rsidR="003E1235" w:rsidRPr="003E1235" w:rsidTr="00461FD8">
            <w:trPr>
              <w:trHeight w:val="300"/>
            </w:trPr>
            <w:tc>
              <w:tcPr>
                <w:tcW w:w="704" w:type="dxa"/>
                <w:vMerge/>
                <w:tcBorders>
                  <w:top w:val="nil"/>
                  <w:left w:val="single" w:sz="4" w:space="0" w:color="auto"/>
                  <w:bottom w:val="nil"/>
                  <w:right w:val="single" w:sz="4" w:space="0" w:color="auto"/>
                </w:tcBorders>
                <w:vAlign w:val="center"/>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nil"/>
                  <w:right w:val="single" w:sz="4" w:space="0" w:color="auto"/>
                </w:tcBorders>
                <w:shd w:val="clear" w:color="auto" w:fill="auto"/>
                <w:noWrap/>
                <w:vAlign w:val="bottom"/>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xml:space="preserve">• Для однопарных кабелей </w:t>
                </w:r>
              </w:p>
            </w:tc>
            <w:tc>
              <w:tcPr>
                <w:tcW w:w="1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E1235" w:rsidRPr="003E1235" w:rsidRDefault="003E1235" w:rsidP="00461FD8">
                <w:pPr>
                  <w:spacing w:after="0" w:line="240" w:lineRule="auto"/>
                  <w:jc w:val="right"/>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1,0</w:t>
                </w:r>
              </w:p>
            </w:tc>
            <w:tc>
              <w:tcPr>
                <w:tcW w:w="1008" w:type="dxa"/>
                <w:tcBorders>
                  <w:top w:val="nil"/>
                  <w:left w:val="nil"/>
                  <w:bottom w:val="nil"/>
                  <w:right w:val="single" w:sz="4" w:space="0" w:color="auto"/>
                </w:tcBorders>
                <w:shd w:val="clear" w:color="auto" w:fill="auto"/>
                <w:noWrap/>
                <w:vAlign w:val="center"/>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40±5</w:t>
                </w:r>
              </w:p>
            </w:tc>
          </w:tr>
          <w:tr w:rsidR="003E1235" w:rsidRPr="003E1235" w:rsidTr="00461FD8">
            <w:trPr>
              <w:trHeight w:val="300"/>
            </w:trPr>
            <w:tc>
              <w:tcPr>
                <w:tcW w:w="704" w:type="dxa"/>
                <w:vMerge/>
                <w:tcBorders>
                  <w:top w:val="nil"/>
                  <w:left w:val="single" w:sz="4" w:space="0" w:color="auto"/>
                  <w:bottom w:val="nil"/>
                  <w:right w:val="single" w:sz="4" w:space="0" w:color="auto"/>
                </w:tcBorders>
                <w:vAlign w:val="center"/>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single" w:sz="4" w:space="0" w:color="auto"/>
                  <w:right w:val="single" w:sz="4" w:space="0" w:color="auto"/>
                </w:tcBorders>
                <w:shd w:val="clear" w:color="auto" w:fill="auto"/>
                <w:vAlign w:val="bottom"/>
                <w:hideMark/>
              </w:tcPr>
              <w:p w:rsidR="003E1235" w:rsidRPr="003E1235" w:rsidRDefault="003E1235" w:rsidP="00461FD8">
                <w:pPr>
                  <w:spacing w:after="0" w:line="240" w:lineRule="auto"/>
                  <w:rPr>
                    <w:rFonts w:ascii="Times New Roman" w:eastAsia="Times New Roman" w:hAnsi="Times New Roman" w:cs="Times New Roman"/>
                    <w:sz w:val="24"/>
                    <w:szCs w:val="24"/>
                    <w:lang w:eastAsia="ru-RU"/>
                  </w:rPr>
                </w:pPr>
                <w:r w:rsidRPr="003E1235">
                  <w:rPr>
                    <w:rFonts w:ascii="Times New Roman" w:eastAsia="Times New Roman" w:hAnsi="Times New Roman" w:cs="Times New Roman"/>
                    <w:sz w:val="24"/>
                    <w:szCs w:val="24"/>
                    <w:lang w:eastAsia="ru-RU"/>
                  </w:rPr>
                  <w:t>• Для 2 парных кабелей</w:t>
                </w:r>
              </w:p>
              <w:p w:rsidR="003E1235" w:rsidRPr="003E1235" w:rsidRDefault="003E1235" w:rsidP="00461FD8">
                <w:pPr>
                  <w:spacing w:after="0" w:line="240" w:lineRule="auto"/>
                  <w:rPr>
                    <w:rFonts w:ascii="Times New Roman" w:eastAsia="Times New Roman" w:hAnsi="Times New Roman" w:cs="Times New Roman"/>
                    <w:sz w:val="24"/>
                    <w:szCs w:val="24"/>
                    <w:lang w:eastAsia="ru-RU"/>
                  </w:rPr>
                </w:pPr>
              </w:p>
            </w:tc>
            <w:tc>
              <w:tcPr>
                <w:tcW w:w="1820" w:type="dxa"/>
                <w:vMerge/>
                <w:tcBorders>
                  <w:top w:val="nil"/>
                  <w:left w:val="single" w:sz="4" w:space="0" w:color="auto"/>
                  <w:bottom w:val="single" w:sz="4" w:space="0" w:color="000000"/>
                  <w:right w:val="single" w:sz="4" w:space="0" w:color="auto"/>
                </w:tcBorders>
                <w:vAlign w:val="center"/>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p>
            </w:tc>
            <w:tc>
              <w:tcPr>
                <w:tcW w:w="1008" w:type="dxa"/>
                <w:tcBorders>
                  <w:top w:val="nil"/>
                  <w:left w:val="nil"/>
                  <w:bottom w:val="single" w:sz="4" w:space="0" w:color="auto"/>
                  <w:right w:val="single" w:sz="4" w:space="0" w:color="auto"/>
                </w:tcBorders>
                <w:shd w:val="clear" w:color="auto" w:fill="auto"/>
                <w:noWrap/>
                <w:vAlign w:val="center"/>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45±5</w:t>
                </w:r>
              </w:p>
              <w:p w:rsidR="003E1235" w:rsidRPr="003E1235" w:rsidRDefault="003E1235" w:rsidP="00461FD8">
                <w:pPr>
                  <w:spacing w:after="0" w:line="240" w:lineRule="auto"/>
                  <w:jc w:val="center"/>
                  <w:rPr>
                    <w:rFonts w:ascii="Times New Roman" w:eastAsia="Times New Roman" w:hAnsi="Times New Roman" w:cs="Times New Roman"/>
                    <w:sz w:val="24"/>
                    <w:szCs w:val="24"/>
                    <w:lang w:eastAsia="ru-RU"/>
                  </w:rPr>
                </w:pPr>
              </w:p>
            </w:tc>
          </w:tr>
          <w:tr w:rsidR="003E1235" w:rsidRPr="003E1235" w:rsidTr="00461FD8">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3E1235" w:rsidRPr="003E1235" w:rsidRDefault="003E1235" w:rsidP="00461FD8">
                <w:pPr>
                  <w:spacing w:after="0" w:line="240" w:lineRule="auto"/>
                  <w:jc w:val="right"/>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5.4.</w:t>
                </w:r>
              </w:p>
            </w:tc>
            <w:tc>
              <w:tcPr>
                <w:tcW w:w="6379" w:type="dxa"/>
                <w:tcBorders>
                  <w:top w:val="nil"/>
                  <w:left w:val="nil"/>
                  <w:bottom w:val="single" w:sz="4" w:space="0" w:color="auto"/>
                  <w:right w:val="single" w:sz="4" w:space="0" w:color="auto"/>
                </w:tcBorders>
                <w:shd w:val="clear" w:color="auto" w:fill="auto"/>
                <w:noWrap/>
                <w:vAlign w:val="bottom"/>
                <w:hideMark/>
              </w:tcPr>
              <w:p w:rsidR="003E1235" w:rsidRPr="003E1235" w:rsidRDefault="003E1235" w:rsidP="00461FD8">
                <w:pPr>
                  <w:spacing w:after="0" w:line="240" w:lineRule="auto"/>
                  <w:rPr>
                    <w:rFonts w:ascii="Times New Roman" w:eastAsia="Times New Roman" w:hAnsi="Times New Roman" w:cs="Times New Roman"/>
                    <w:sz w:val="24"/>
                    <w:szCs w:val="24"/>
                    <w:lang w:eastAsia="ru-RU"/>
                  </w:rPr>
                </w:pPr>
                <w:r w:rsidRPr="003E1235">
                  <w:rPr>
                    <w:rFonts w:ascii="Times New Roman" w:eastAsia="Times New Roman" w:hAnsi="Times New Roman" w:cs="Times New Roman"/>
                    <w:sz w:val="24"/>
                    <w:szCs w:val="24"/>
                    <w:lang w:eastAsia="ru-RU"/>
                  </w:rPr>
                  <w:t>Омическая асимметрия жил в паре, не более, %</w:t>
                </w:r>
              </w:p>
            </w:tc>
            <w:tc>
              <w:tcPr>
                <w:tcW w:w="1820" w:type="dxa"/>
                <w:tcBorders>
                  <w:top w:val="nil"/>
                  <w:left w:val="nil"/>
                  <w:bottom w:val="single" w:sz="4" w:space="0" w:color="auto"/>
                  <w:right w:val="single" w:sz="4" w:space="0" w:color="auto"/>
                </w:tcBorders>
                <w:shd w:val="clear" w:color="auto" w:fill="auto"/>
                <w:noWrap/>
                <w:vAlign w:val="bottom"/>
                <w:hideMark/>
              </w:tcPr>
              <w:p w:rsidR="003E1235" w:rsidRPr="003E1235" w:rsidRDefault="003E1235" w:rsidP="00461FD8">
                <w:pPr>
                  <w:spacing w:after="0" w:line="240" w:lineRule="auto"/>
                  <w:jc w:val="right"/>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Постоянный ток</w:t>
                </w:r>
              </w:p>
            </w:tc>
            <w:tc>
              <w:tcPr>
                <w:tcW w:w="1008" w:type="dxa"/>
                <w:tcBorders>
                  <w:top w:val="nil"/>
                  <w:left w:val="nil"/>
                  <w:bottom w:val="single" w:sz="4" w:space="0" w:color="auto"/>
                  <w:right w:val="single" w:sz="4" w:space="0" w:color="auto"/>
                </w:tcBorders>
                <w:shd w:val="clear" w:color="auto" w:fill="auto"/>
                <w:noWrap/>
                <w:vAlign w:val="center"/>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1</w:t>
                </w:r>
              </w:p>
            </w:tc>
          </w:tr>
          <w:tr w:rsidR="003E1235" w:rsidRPr="003E1235" w:rsidTr="00461FD8">
            <w:trPr>
              <w:trHeight w:val="600"/>
            </w:trPr>
            <w:tc>
              <w:tcPr>
                <w:tcW w:w="704" w:type="dxa"/>
                <w:vMerge w:val="restart"/>
                <w:tcBorders>
                  <w:top w:val="nil"/>
                  <w:left w:val="single" w:sz="4" w:space="0" w:color="auto"/>
                  <w:bottom w:val="single" w:sz="4" w:space="0" w:color="000000"/>
                  <w:right w:val="single" w:sz="4" w:space="0" w:color="auto"/>
                </w:tcBorders>
                <w:shd w:val="clear" w:color="auto" w:fill="auto"/>
                <w:noWrap/>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5.5.</w:t>
                </w:r>
              </w:p>
            </w:tc>
            <w:tc>
              <w:tcPr>
                <w:tcW w:w="6379" w:type="dxa"/>
                <w:tcBorders>
                  <w:top w:val="nil"/>
                  <w:left w:val="nil"/>
                  <w:bottom w:val="nil"/>
                  <w:right w:val="single" w:sz="4" w:space="0" w:color="auto"/>
                </w:tcBorders>
                <w:shd w:val="clear" w:color="auto" w:fill="auto"/>
                <w:vAlign w:val="bottom"/>
                <w:hideMark/>
              </w:tcPr>
              <w:p w:rsidR="003E1235" w:rsidRPr="003E1235" w:rsidRDefault="003E1235" w:rsidP="00461FD8">
                <w:pPr>
                  <w:spacing w:after="0" w:line="240" w:lineRule="auto"/>
                  <w:rPr>
                    <w:rFonts w:ascii="Times New Roman" w:eastAsia="Times New Roman" w:hAnsi="Times New Roman" w:cs="Times New Roman"/>
                    <w:sz w:val="24"/>
                    <w:szCs w:val="24"/>
                    <w:lang w:eastAsia="ru-RU"/>
                  </w:rPr>
                </w:pPr>
                <w:r w:rsidRPr="003E1235">
                  <w:rPr>
                    <w:rFonts w:ascii="Times New Roman" w:eastAsia="Times New Roman" w:hAnsi="Times New Roman" w:cs="Times New Roman"/>
                    <w:sz w:val="24"/>
                    <w:szCs w:val="24"/>
                    <w:lang w:eastAsia="ru-RU"/>
                  </w:rPr>
                  <w:t>Переходное затухание между цепями в многопарном кабеле на ближнем конце не менее, дБ</w:t>
                </w:r>
              </w:p>
            </w:tc>
            <w:tc>
              <w:tcPr>
                <w:tcW w:w="1820" w:type="dxa"/>
                <w:tcBorders>
                  <w:top w:val="nil"/>
                  <w:left w:val="nil"/>
                  <w:bottom w:val="nil"/>
                  <w:right w:val="single" w:sz="4" w:space="0" w:color="auto"/>
                </w:tcBorders>
                <w:shd w:val="clear" w:color="auto" w:fill="auto"/>
                <w:noWrap/>
                <w:vAlign w:val="bottom"/>
                <w:hideMark/>
              </w:tcPr>
              <w:p w:rsidR="003E1235" w:rsidRPr="003E1235" w:rsidRDefault="003E1235" w:rsidP="00461FD8">
                <w:pPr>
                  <w:spacing w:after="0" w:line="240" w:lineRule="auto"/>
                  <w:jc w:val="right"/>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160,0</w:t>
                </w:r>
              </w:p>
            </w:tc>
            <w:tc>
              <w:tcPr>
                <w:tcW w:w="1008" w:type="dxa"/>
                <w:tcBorders>
                  <w:top w:val="nil"/>
                  <w:left w:val="nil"/>
                  <w:bottom w:val="nil"/>
                  <w:right w:val="single" w:sz="4" w:space="0" w:color="auto"/>
                </w:tcBorders>
                <w:shd w:val="clear" w:color="auto" w:fill="auto"/>
                <w:noWrap/>
                <w:vAlign w:val="bottom"/>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77</w:t>
                </w:r>
              </w:p>
            </w:tc>
          </w:tr>
          <w:tr w:rsidR="003E1235" w:rsidRPr="003E1235" w:rsidTr="00461FD8">
            <w:trPr>
              <w:trHeight w:val="300"/>
            </w:trPr>
            <w:tc>
              <w:tcPr>
                <w:tcW w:w="704" w:type="dxa"/>
                <w:vMerge/>
                <w:tcBorders>
                  <w:top w:val="nil"/>
                  <w:left w:val="single" w:sz="4" w:space="0" w:color="auto"/>
                  <w:bottom w:val="single" w:sz="4" w:space="0" w:color="000000"/>
                  <w:right w:val="single" w:sz="4" w:space="0" w:color="auto"/>
                </w:tcBorders>
                <w:vAlign w:val="center"/>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nil"/>
                  <w:right w:val="single" w:sz="4" w:space="0" w:color="auto"/>
                </w:tcBorders>
                <w:shd w:val="clear" w:color="auto" w:fill="auto"/>
                <w:noWrap/>
                <w:vAlign w:val="bottom"/>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w:t>
                </w:r>
              </w:p>
            </w:tc>
            <w:tc>
              <w:tcPr>
                <w:tcW w:w="1820" w:type="dxa"/>
                <w:tcBorders>
                  <w:top w:val="nil"/>
                  <w:left w:val="nil"/>
                  <w:bottom w:val="nil"/>
                  <w:right w:val="single" w:sz="4" w:space="0" w:color="auto"/>
                </w:tcBorders>
                <w:shd w:val="clear" w:color="auto" w:fill="auto"/>
                <w:noWrap/>
                <w:vAlign w:val="bottom"/>
                <w:hideMark/>
              </w:tcPr>
              <w:p w:rsidR="003E1235" w:rsidRPr="003E1235" w:rsidRDefault="003E1235" w:rsidP="00461FD8">
                <w:pPr>
                  <w:spacing w:after="0" w:line="240" w:lineRule="auto"/>
                  <w:jc w:val="right"/>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1024,0</w:t>
                </w:r>
              </w:p>
            </w:tc>
            <w:tc>
              <w:tcPr>
                <w:tcW w:w="1008" w:type="dxa"/>
                <w:tcBorders>
                  <w:top w:val="nil"/>
                  <w:left w:val="nil"/>
                  <w:bottom w:val="nil"/>
                  <w:right w:val="single" w:sz="4" w:space="0" w:color="auto"/>
                </w:tcBorders>
                <w:shd w:val="clear" w:color="auto" w:fill="auto"/>
                <w:noWrap/>
                <w:vAlign w:val="center"/>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65</w:t>
                </w:r>
              </w:p>
            </w:tc>
          </w:tr>
          <w:tr w:rsidR="003E1235" w:rsidRPr="003E1235" w:rsidTr="00461FD8">
            <w:trPr>
              <w:trHeight w:val="300"/>
            </w:trPr>
            <w:tc>
              <w:tcPr>
                <w:tcW w:w="704" w:type="dxa"/>
                <w:vMerge/>
                <w:tcBorders>
                  <w:top w:val="nil"/>
                  <w:left w:val="single" w:sz="4" w:space="0" w:color="auto"/>
                  <w:bottom w:val="single" w:sz="4" w:space="0" w:color="000000"/>
                  <w:right w:val="single" w:sz="4" w:space="0" w:color="auto"/>
                </w:tcBorders>
                <w:vAlign w:val="center"/>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single" w:sz="4" w:space="0" w:color="auto"/>
                  <w:right w:val="single" w:sz="4" w:space="0" w:color="auto"/>
                </w:tcBorders>
                <w:shd w:val="clear" w:color="auto" w:fill="auto"/>
                <w:noWrap/>
                <w:vAlign w:val="bottom"/>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w:t>
                </w:r>
              </w:p>
            </w:tc>
            <w:tc>
              <w:tcPr>
                <w:tcW w:w="1820" w:type="dxa"/>
                <w:tcBorders>
                  <w:top w:val="nil"/>
                  <w:left w:val="nil"/>
                  <w:bottom w:val="single" w:sz="4" w:space="0" w:color="auto"/>
                  <w:right w:val="single" w:sz="4" w:space="0" w:color="auto"/>
                </w:tcBorders>
                <w:shd w:val="clear" w:color="auto" w:fill="auto"/>
                <w:noWrap/>
                <w:vAlign w:val="bottom"/>
                <w:hideMark/>
              </w:tcPr>
              <w:p w:rsidR="003E1235" w:rsidRPr="003E1235" w:rsidRDefault="003E1235" w:rsidP="00461FD8">
                <w:pPr>
                  <w:spacing w:after="0" w:line="240" w:lineRule="auto"/>
                  <w:jc w:val="right"/>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2048,0</w:t>
                </w:r>
              </w:p>
            </w:tc>
            <w:tc>
              <w:tcPr>
                <w:tcW w:w="1008" w:type="dxa"/>
                <w:tcBorders>
                  <w:top w:val="nil"/>
                  <w:left w:val="nil"/>
                  <w:bottom w:val="single" w:sz="4" w:space="0" w:color="auto"/>
                  <w:right w:val="single" w:sz="4" w:space="0" w:color="auto"/>
                </w:tcBorders>
                <w:shd w:val="clear" w:color="auto" w:fill="auto"/>
                <w:noWrap/>
                <w:vAlign w:val="center"/>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60</w:t>
                </w:r>
              </w:p>
            </w:tc>
          </w:tr>
          <w:tr w:rsidR="003E1235" w:rsidRPr="003E1235" w:rsidTr="00461FD8">
            <w:trPr>
              <w:trHeight w:val="300"/>
            </w:trPr>
            <w:tc>
              <w:tcPr>
                <w:tcW w:w="704" w:type="dxa"/>
                <w:vMerge w:val="restart"/>
                <w:tcBorders>
                  <w:top w:val="nil"/>
                  <w:left w:val="single" w:sz="4" w:space="0" w:color="auto"/>
                  <w:bottom w:val="nil"/>
                  <w:right w:val="single" w:sz="4" w:space="0" w:color="auto"/>
                </w:tcBorders>
                <w:shd w:val="clear" w:color="auto" w:fill="auto"/>
                <w:noWrap/>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5.6.</w:t>
                </w:r>
              </w:p>
            </w:tc>
            <w:tc>
              <w:tcPr>
                <w:tcW w:w="6379" w:type="dxa"/>
                <w:tcBorders>
                  <w:top w:val="nil"/>
                  <w:left w:val="nil"/>
                  <w:bottom w:val="nil"/>
                  <w:right w:val="single" w:sz="4" w:space="0" w:color="auto"/>
                </w:tcBorders>
                <w:shd w:val="clear" w:color="auto" w:fill="auto"/>
                <w:noWrap/>
                <w:vAlign w:val="bottom"/>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xml:space="preserve">Рабочее затухания цепей в кабеле, дБ/км, не </w:t>
                </w:r>
                <w:proofErr w:type="gramStart"/>
                <w:r w:rsidRPr="003E1235">
                  <w:rPr>
                    <w:rFonts w:ascii="Times New Roman" w:eastAsia="Times New Roman" w:hAnsi="Times New Roman" w:cs="Times New Roman"/>
                    <w:color w:val="000000"/>
                    <w:sz w:val="24"/>
                    <w:szCs w:val="24"/>
                    <w:lang w:eastAsia="ru-RU"/>
                  </w:rPr>
                  <w:t>более:   </w:t>
                </w:r>
                <w:proofErr w:type="gramEnd"/>
                <w:r w:rsidRPr="003E1235">
                  <w:rPr>
                    <w:rFonts w:ascii="Times New Roman" w:eastAsia="Times New Roman" w:hAnsi="Times New Roman" w:cs="Times New Roman"/>
                    <w:color w:val="000000"/>
                    <w:sz w:val="24"/>
                    <w:szCs w:val="24"/>
                    <w:lang w:eastAsia="ru-RU"/>
                  </w:rPr>
                  <w:t>  </w:t>
                </w:r>
              </w:p>
            </w:tc>
            <w:tc>
              <w:tcPr>
                <w:tcW w:w="1820" w:type="dxa"/>
                <w:tcBorders>
                  <w:top w:val="nil"/>
                  <w:left w:val="nil"/>
                  <w:bottom w:val="nil"/>
                  <w:right w:val="single" w:sz="4" w:space="0" w:color="auto"/>
                </w:tcBorders>
                <w:shd w:val="clear" w:color="auto" w:fill="auto"/>
                <w:noWrap/>
                <w:vAlign w:val="bottom"/>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w:t>
                </w:r>
              </w:p>
            </w:tc>
            <w:tc>
              <w:tcPr>
                <w:tcW w:w="1008" w:type="dxa"/>
                <w:tcBorders>
                  <w:top w:val="nil"/>
                  <w:left w:val="nil"/>
                  <w:bottom w:val="nil"/>
                  <w:right w:val="single" w:sz="4" w:space="0" w:color="auto"/>
                </w:tcBorders>
                <w:shd w:val="clear" w:color="auto" w:fill="auto"/>
                <w:noWrap/>
                <w:vAlign w:val="center"/>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w:t>
                </w:r>
              </w:p>
            </w:tc>
          </w:tr>
          <w:tr w:rsidR="003E1235" w:rsidRPr="003E1235" w:rsidTr="00461FD8">
            <w:trPr>
              <w:trHeight w:val="300"/>
            </w:trPr>
            <w:tc>
              <w:tcPr>
                <w:tcW w:w="704" w:type="dxa"/>
                <w:vMerge/>
                <w:tcBorders>
                  <w:top w:val="nil"/>
                  <w:left w:val="single" w:sz="4" w:space="0" w:color="auto"/>
                  <w:bottom w:val="nil"/>
                  <w:right w:val="single" w:sz="4" w:space="0" w:color="auto"/>
                </w:tcBorders>
                <w:vAlign w:val="center"/>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nil"/>
                  <w:right w:val="single" w:sz="4" w:space="0" w:color="auto"/>
                </w:tcBorders>
                <w:shd w:val="clear" w:color="auto" w:fill="auto"/>
                <w:noWrap/>
                <w:vAlign w:val="bottom"/>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при диаметре жилы 0,52 мм</w:t>
                </w:r>
              </w:p>
            </w:tc>
            <w:tc>
              <w:tcPr>
                <w:tcW w:w="1820" w:type="dxa"/>
                <w:tcBorders>
                  <w:top w:val="nil"/>
                  <w:left w:val="nil"/>
                  <w:bottom w:val="nil"/>
                  <w:right w:val="single" w:sz="4" w:space="0" w:color="auto"/>
                </w:tcBorders>
                <w:shd w:val="clear" w:color="auto" w:fill="auto"/>
                <w:noWrap/>
                <w:vAlign w:val="bottom"/>
                <w:hideMark/>
              </w:tcPr>
              <w:p w:rsidR="003E1235" w:rsidRPr="003E1235" w:rsidRDefault="003E1235" w:rsidP="00461FD8">
                <w:pPr>
                  <w:spacing w:after="0" w:line="240" w:lineRule="auto"/>
                  <w:jc w:val="right"/>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512</w:t>
                </w:r>
              </w:p>
            </w:tc>
            <w:tc>
              <w:tcPr>
                <w:tcW w:w="1008" w:type="dxa"/>
                <w:tcBorders>
                  <w:top w:val="nil"/>
                  <w:left w:val="nil"/>
                  <w:bottom w:val="nil"/>
                  <w:right w:val="single" w:sz="4" w:space="0" w:color="auto"/>
                </w:tcBorders>
                <w:shd w:val="clear" w:color="auto" w:fill="auto"/>
                <w:noWrap/>
                <w:vAlign w:val="center"/>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15,6</w:t>
                </w:r>
              </w:p>
            </w:tc>
          </w:tr>
          <w:tr w:rsidR="003E1235" w:rsidRPr="003E1235" w:rsidTr="00461FD8">
            <w:trPr>
              <w:trHeight w:val="300"/>
            </w:trPr>
            <w:tc>
              <w:tcPr>
                <w:tcW w:w="704" w:type="dxa"/>
                <w:vMerge/>
                <w:tcBorders>
                  <w:top w:val="nil"/>
                  <w:left w:val="single" w:sz="4" w:space="0" w:color="auto"/>
                  <w:bottom w:val="nil"/>
                  <w:right w:val="single" w:sz="4" w:space="0" w:color="auto"/>
                </w:tcBorders>
                <w:vAlign w:val="center"/>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nil"/>
                  <w:right w:val="single" w:sz="4" w:space="0" w:color="auto"/>
                </w:tcBorders>
                <w:shd w:val="clear" w:color="auto" w:fill="auto"/>
                <w:noWrap/>
                <w:vAlign w:val="bottom"/>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w:t>
                </w:r>
              </w:p>
            </w:tc>
            <w:tc>
              <w:tcPr>
                <w:tcW w:w="1820" w:type="dxa"/>
                <w:tcBorders>
                  <w:top w:val="nil"/>
                  <w:left w:val="nil"/>
                  <w:bottom w:val="nil"/>
                  <w:right w:val="single" w:sz="4" w:space="0" w:color="auto"/>
                </w:tcBorders>
                <w:shd w:val="clear" w:color="auto" w:fill="auto"/>
                <w:noWrap/>
                <w:vAlign w:val="bottom"/>
                <w:hideMark/>
              </w:tcPr>
              <w:p w:rsidR="003E1235" w:rsidRPr="003E1235" w:rsidRDefault="003E1235" w:rsidP="00461FD8">
                <w:pPr>
                  <w:spacing w:after="0" w:line="240" w:lineRule="auto"/>
                  <w:jc w:val="right"/>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1024,0</w:t>
                </w:r>
              </w:p>
            </w:tc>
            <w:tc>
              <w:tcPr>
                <w:tcW w:w="1008" w:type="dxa"/>
                <w:tcBorders>
                  <w:top w:val="nil"/>
                  <w:left w:val="nil"/>
                  <w:bottom w:val="nil"/>
                  <w:right w:val="single" w:sz="4" w:space="0" w:color="auto"/>
                </w:tcBorders>
                <w:shd w:val="clear" w:color="auto" w:fill="auto"/>
                <w:noWrap/>
                <w:vAlign w:val="center"/>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21,1</w:t>
                </w:r>
              </w:p>
            </w:tc>
          </w:tr>
          <w:tr w:rsidR="003E1235" w:rsidRPr="003E1235" w:rsidTr="00461FD8">
            <w:trPr>
              <w:trHeight w:val="300"/>
            </w:trPr>
            <w:tc>
              <w:tcPr>
                <w:tcW w:w="704" w:type="dxa"/>
                <w:vMerge/>
                <w:tcBorders>
                  <w:top w:val="nil"/>
                  <w:left w:val="single" w:sz="4" w:space="0" w:color="auto"/>
                  <w:bottom w:val="single" w:sz="4" w:space="0" w:color="auto"/>
                  <w:right w:val="single" w:sz="4" w:space="0" w:color="auto"/>
                </w:tcBorders>
                <w:vAlign w:val="center"/>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nil"/>
                  <w:right w:val="single" w:sz="4" w:space="0" w:color="auto"/>
                </w:tcBorders>
                <w:shd w:val="clear" w:color="auto" w:fill="auto"/>
                <w:noWrap/>
                <w:vAlign w:val="bottom"/>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w:t>
                </w:r>
              </w:p>
            </w:tc>
            <w:tc>
              <w:tcPr>
                <w:tcW w:w="1820" w:type="dxa"/>
                <w:tcBorders>
                  <w:top w:val="nil"/>
                  <w:left w:val="nil"/>
                  <w:bottom w:val="nil"/>
                  <w:right w:val="single" w:sz="4" w:space="0" w:color="auto"/>
                </w:tcBorders>
                <w:shd w:val="clear" w:color="auto" w:fill="auto"/>
                <w:noWrap/>
                <w:vAlign w:val="bottom"/>
                <w:hideMark/>
              </w:tcPr>
              <w:p w:rsidR="003E1235" w:rsidRPr="003E1235" w:rsidRDefault="003E1235" w:rsidP="00461FD8">
                <w:pPr>
                  <w:spacing w:after="0" w:line="240" w:lineRule="auto"/>
                  <w:jc w:val="right"/>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2048,0</w:t>
                </w:r>
              </w:p>
            </w:tc>
            <w:tc>
              <w:tcPr>
                <w:tcW w:w="1008" w:type="dxa"/>
                <w:tcBorders>
                  <w:top w:val="nil"/>
                  <w:left w:val="nil"/>
                  <w:bottom w:val="nil"/>
                  <w:right w:val="single" w:sz="4" w:space="0" w:color="auto"/>
                </w:tcBorders>
                <w:shd w:val="clear" w:color="auto" w:fill="auto"/>
                <w:noWrap/>
                <w:vAlign w:val="center"/>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29,3</w:t>
                </w:r>
              </w:p>
            </w:tc>
          </w:tr>
          <w:tr w:rsidR="003E1235" w:rsidRPr="003E1235" w:rsidTr="00461FD8">
            <w:trPr>
              <w:trHeight w:val="300"/>
            </w:trPr>
            <w:tc>
              <w:tcPr>
                <w:tcW w:w="704" w:type="dxa"/>
                <w:vMerge/>
                <w:tcBorders>
                  <w:top w:val="nil"/>
                  <w:left w:val="single" w:sz="4" w:space="0" w:color="auto"/>
                  <w:bottom w:val="nil"/>
                  <w:right w:val="single" w:sz="4" w:space="0" w:color="auto"/>
                </w:tcBorders>
                <w:vAlign w:val="center"/>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nil"/>
                  <w:right w:val="single" w:sz="4" w:space="0" w:color="auto"/>
                </w:tcBorders>
                <w:shd w:val="clear" w:color="auto" w:fill="auto"/>
                <w:noWrap/>
                <w:vAlign w:val="bottom"/>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p>
            </w:tc>
            <w:tc>
              <w:tcPr>
                <w:tcW w:w="1820" w:type="dxa"/>
                <w:tcBorders>
                  <w:top w:val="nil"/>
                  <w:left w:val="nil"/>
                  <w:bottom w:val="nil"/>
                  <w:right w:val="single" w:sz="4" w:space="0" w:color="auto"/>
                </w:tcBorders>
                <w:shd w:val="clear" w:color="auto" w:fill="auto"/>
                <w:noWrap/>
                <w:vAlign w:val="bottom"/>
              </w:tcPr>
              <w:p w:rsidR="003E1235" w:rsidRPr="003E1235" w:rsidRDefault="003E1235" w:rsidP="00461FD8">
                <w:pPr>
                  <w:spacing w:after="0" w:line="240" w:lineRule="auto"/>
                  <w:jc w:val="right"/>
                  <w:rPr>
                    <w:rFonts w:ascii="Times New Roman" w:eastAsia="Times New Roman" w:hAnsi="Times New Roman" w:cs="Times New Roman"/>
                    <w:color w:val="000000"/>
                    <w:sz w:val="24"/>
                    <w:szCs w:val="24"/>
                    <w:lang w:eastAsia="ru-RU"/>
                  </w:rPr>
                </w:pPr>
              </w:p>
            </w:tc>
            <w:tc>
              <w:tcPr>
                <w:tcW w:w="1008" w:type="dxa"/>
                <w:tcBorders>
                  <w:top w:val="nil"/>
                  <w:left w:val="nil"/>
                  <w:bottom w:val="nil"/>
                  <w:right w:val="single" w:sz="4" w:space="0" w:color="auto"/>
                </w:tcBorders>
                <w:shd w:val="clear" w:color="auto" w:fill="auto"/>
                <w:noWrap/>
                <w:vAlign w:val="center"/>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p>
            </w:tc>
          </w:tr>
          <w:tr w:rsidR="003E1235" w:rsidRPr="003E1235" w:rsidTr="00461FD8">
            <w:trPr>
              <w:trHeight w:val="300"/>
            </w:trPr>
            <w:tc>
              <w:tcPr>
                <w:tcW w:w="704" w:type="dxa"/>
                <w:vMerge/>
                <w:tcBorders>
                  <w:top w:val="nil"/>
                  <w:left w:val="single" w:sz="4" w:space="0" w:color="auto"/>
                  <w:bottom w:val="nil"/>
                  <w:right w:val="single" w:sz="4" w:space="0" w:color="auto"/>
                </w:tcBorders>
                <w:vAlign w:val="center"/>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nil"/>
                  <w:right w:val="single" w:sz="4" w:space="0" w:color="auto"/>
                </w:tcBorders>
                <w:shd w:val="clear" w:color="auto" w:fill="auto"/>
                <w:noWrap/>
                <w:vAlign w:val="bottom"/>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p>
            </w:tc>
            <w:tc>
              <w:tcPr>
                <w:tcW w:w="1820" w:type="dxa"/>
                <w:tcBorders>
                  <w:top w:val="nil"/>
                  <w:left w:val="nil"/>
                  <w:bottom w:val="single" w:sz="4" w:space="0" w:color="auto"/>
                  <w:right w:val="single" w:sz="4" w:space="0" w:color="auto"/>
                </w:tcBorders>
                <w:shd w:val="clear" w:color="auto" w:fill="auto"/>
                <w:noWrap/>
                <w:vAlign w:val="bottom"/>
              </w:tcPr>
              <w:p w:rsidR="003E1235" w:rsidRPr="003E1235" w:rsidRDefault="003E1235" w:rsidP="00461FD8">
                <w:pPr>
                  <w:spacing w:after="0" w:line="240" w:lineRule="auto"/>
                  <w:jc w:val="right"/>
                  <w:rPr>
                    <w:rFonts w:ascii="Times New Roman" w:eastAsia="Times New Roman" w:hAnsi="Times New Roman" w:cs="Times New Roman"/>
                    <w:color w:val="000000"/>
                    <w:sz w:val="24"/>
                    <w:szCs w:val="24"/>
                    <w:lang w:eastAsia="ru-RU"/>
                  </w:rPr>
                </w:pPr>
              </w:p>
            </w:tc>
            <w:tc>
              <w:tcPr>
                <w:tcW w:w="1008" w:type="dxa"/>
                <w:tcBorders>
                  <w:top w:val="nil"/>
                  <w:left w:val="nil"/>
                  <w:bottom w:val="single" w:sz="4" w:space="0" w:color="auto"/>
                  <w:right w:val="single" w:sz="4" w:space="0" w:color="auto"/>
                </w:tcBorders>
                <w:shd w:val="clear" w:color="auto" w:fill="auto"/>
                <w:noWrap/>
                <w:vAlign w:val="center"/>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p>
            </w:tc>
          </w:tr>
          <w:tr w:rsidR="003E1235" w:rsidRPr="003E1235" w:rsidTr="00461FD8">
            <w:trPr>
              <w:trHeight w:val="60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5.7.</w:t>
                </w:r>
              </w:p>
            </w:tc>
            <w:tc>
              <w:tcPr>
                <w:tcW w:w="6379" w:type="dxa"/>
                <w:tcBorders>
                  <w:top w:val="single" w:sz="4" w:space="0" w:color="auto"/>
                  <w:left w:val="nil"/>
                  <w:bottom w:val="nil"/>
                  <w:right w:val="single" w:sz="4" w:space="0" w:color="auto"/>
                </w:tcBorders>
                <w:shd w:val="clear" w:color="auto" w:fill="auto"/>
                <w:vAlign w:val="bottom"/>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Защищенность между цепями на дальнем конце кабеля длиной 1 км в диапазоне частот:</w:t>
                </w:r>
              </w:p>
            </w:tc>
            <w:tc>
              <w:tcPr>
                <w:tcW w:w="1820" w:type="dxa"/>
                <w:tcBorders>
                  <w:top w:val="nil"/>
                  <w:left w:val="nil"/>
                  <w:bottom w:val="nil"/>
                  <w:right w:val="single" w:sz="4" w:space="0" w:color="auto"/>
                </w:tcBorders>
                <w:shd w:val="clear" w:color="auto" w:fill="auto"/>
                <w:noWrap/>
                <w:vAlign w:val="bottom"/>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w:t>
                </w:r>
              </w:p>
            </w:tc>
            <w:tc>
              <w:tcPr>
                <w:tcW w:w="1008" w:type="dxa"/>
                <w:tcBorders>
                  <w:top w:val="nil"/>
                  <w:left w:val="nil"/>
                  <w:bottom w:val="nil"/>
                  <w:right w:val="single" w:sz="4" w:space="0" w:color="auto"/>
                </w:tcBorders>
                <w:shd w:val="clear" w:color="auto" w:fill="auto"/>
                <w:noWrap/>
                <w:vAlign w:val="center"/>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w:t>
                </w:r>
              </w:p>
            </w:tc>
          </w:tr>
          <w:tr w:rsidR="003E1235" w:rsidRPr="003E1235" w:rsidTr="00461FD8">
            <w:trPr>
              <w:trHeight w:val="300"/>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single" w:sz="4" w:space="0" w:color="auto"/>
                  <w:right w:val="single" w:sz="4" w:space="0" w:color="auto"/>
                </w:tcBorders>
                <w:shd w:val="clear" w:color="auto" w:fill="auto"/>
                <w:noWrap/>
                <w:vAlign w:val="bottom"/>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 до 2048 кГц не менее, дБ</w:t>
                </w:r>
              </w:p>
            </w:tc>
            <w:tc>
              <w:tcPr>
                <w:tcW w:w="1820" w:type="dxa"/>
                <w:tcBorders>
                  <w:top w:val="nil"/>
                  <w:left w:val="nil"/>
                  <w:bottom w:val="single" w:sz="4" w:space="0" w:color="auto"/>
                  <w:right w:val="single" w:sz="4" w:space="0" w:color="auto"/>
                </w:tcBorders>
                <w:shd w:val="clear" w:color="auto" w:fill="auto"/>
                <w:noWrap/>
                <w:vAlign w:val="bottom"/>
                <w:hideMark/>
              </w:tcPr>
              <w:p w:rsidR="003E1235" w:rsidRPr="003E1235" w:rsidRDefault="003E1235" w:rsidP="00461FD8">
                <w:pPr>
                  <w:spacing w:after="0" w:line="240" w:lineRule="auto"/>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 </w:t>
                </w:r>
              </w:p>
            </w:tc>
            <w:tc>
              <w:tcPr>
                <w:tcW w:w="1008" w:type="dxa"/>
                <w:tcBorders>
                  <w:top w:val="nil"/>
                  <w:left w:val="nil"/>
                  <w:bottom w:val="single" w:sz="4" w:space="0" w:color="auto"/>
                  <w:right w:val="single" w:sz="4" w:space="0" w:color="auto"/>
                </w:tcBorders>
                <w:shd w:val="clear" w:color="auto" w:fill="auto"/>
                <w:noWrap/>
                <w:vAlign w:val="center"/>
                <w:hideMark/>
              </w:tcPr>
              <w:p w:rsidR="003E1235" w:rsidRPr="003E1235" w:rsidRDefault="003E1235" w:rsidP="00461FD8">
                <w:pPr>
                  <w:spacing w:after="0" w:line="240" w:lineRule="auto"/>
                  <w:jc w:val="center"/>
                  <w:rPr>
                    <w:rFonts w:ascii="Times New Roman" w:eastAsia="Times New Roman" w:hAnsi="Times New Roman" w:cs="Times New Roman"/>
                    <w:color w:val="000000"/>
                    <w:sz w:val="24"/>
                    <w:szCs w:val="24"/>
                    <w:lang w:eastAsia="ru-RU"/>
                  </w:rPr>
                </w:pPr>
                <w:r w:rsidRPr="003E1235">
                  <w:rPr>
                    <w:rFonts w:ascii="Times New Roman" w:eastAsia="Times New Roman" w:hAnsi="Times New Roman" w:cs="Times New Roman"/>
                    <w:color w:val="000000"/>
                    <w:sz w:val="24"/>
                    <w:szCs w:val="24"/>
                    <w:lang w:eastAsia="ru-RU"/>
                  </w:rPr>
                  <w:t>50</w:t>
                </w:r>
              </w:p>
            </w:tc>
          </w:tr>
        </w:tbl>
        <w:p w:rsidR="003E1235" w:rsidRPr="003E1235" w:rsidRDefault="003E1235" w:rsidP="003E1235">
          <w:pPr>
            <w:pStyle w:val="a3"/>
            <w:autoSpaceDE w:val="0"/>
            <w:autoSpaceDN w:val="0"/>
            <w:adjustRightInd w:val="0"/>
            <w:ind w:left="284"/>
            <w:jc w:val="both"/>
            <w:rPr>
              <w:rFonts w:ascii="Times New Roman" w:eastAsia="TimesNewRoman" w:hAnsi="Times New Roman" w:cs="Times New Roman"/>
              <w:sz w:val="24"/>
              <w:szCs w:val="24"/>
            </w:rPr>
          </w:pPr>
        </w:p>
        <w:p w:rsidR="003E1235" w:rsidRPr="003E1235" w:rsidRDefault="003E1235" w:rsidP="003E1235">
          <w:pPr>
            <w:pStyle w:val="1"/>
            <w:numPr>
              <w:ilvl w:val="0"/>
              <w:numId w:val="16"/>
            </w:numPr>
            <w:spacing w:line="240" w:lineRule="auto"/>
            <w:jc w:val="both"/>
            <w:rPr>
              <w:rFonts w:ascii="Times New Roman" w:hAnsi="Times New Roman" w:cs="Times New Roman"/>
              <w:sz w:val="24"/>
              <w:szCs w:val="24"/>
            </w:rPr>
          </w:pPr>
          <w:bookmarkStart w:id="5" w:name="_Toc497299273"/>
          <w:r w:rsidRPr="003E1235">
            <w:rPr>
              <w:rFonts w:ascii="Times New Roman" w:hAnsi="Times New Roman" w:cs="Times New Roman"/>
              <w:sz w:val="24"/>
              <w:szCs w:val="24"/>
            </w:rPr>
            <w:t>ТРЕБОВАНИЯ К МЕХАНИЧЕСКИМ ПАРАМЕТРАМ</w:t>
          </w:r>
          <w:bookmarkEnd w:id="5"/>
        </w:p>
        <w:tbl>
          <w:tblPr>
            <w:tblW w:w="10031" w:type="dxa"/>
            <w:tblInd w:w="-108" w:type="dxa"/>
            <w:tblBorders>
              <w:top w:val="nil"/>
              <w:left w:val="nil"/>
              <w:bottom w:val="nil"/>
              <w:right w:val="nil"/>
            </w:tblBorders>
            <w:tblLayout w:type="fixed"/>
            <w:tblLook w:val="0000" w:firstRow="0" w:lastRow="0" w:firstColumn="0" w:lastColumn="0" w:noHBand="0" w:noVBand="0"/>
          </w:tblPr>
          <w:tblGrid>
            <w:gridCol w:w="10031"/>
          </w:tblGrid>
          <w:tr w:rsidR="003E1235" w:rsidRPr="003E1235" w:rsidTr="00461FD8">
            <w:trPr>
              <w:trHeight w:val="720"/>
            </w:trPr>
            <w:tc>
              <w:tcPr>
                <w:tcW w:w="10031" w:type="dxa"/>
              </w:tcPr>
              <w:p w:rsidR="003E1235" w:rsidRPr="003E1235" w:rsidRDefault="003E1235" w:rsidP="003E1235">
                <w:pPr>
                  <w:pStyle w:val="Default"/>
                  <w:numPr>
                    <w:ilvl w:val="1"/>
                    <w:numId w:val="16"/>
                  </w:numPr>
                  <w:spacing w:after="160"/>
                  <w:ind w:left="1063"/>
                  <w:contextualSpacing/>
                </w:pPr>
                <w:r w:rsidRPr="003E1235">
                  <w:t xml:space="preserve">Относительное удлинение при разрыве изолированной </w:t>
                </w:r>
                <w:proofErr w:type="spellStart"/>
                <w:r w:rsidRPr="003E1235">
                  <w:t>однопроволочной</w:t>
                </w:r>
                <w:proofErr w:type="spellEnd"/>
                <w:r w:rsidRPr="003E1235">
                  <w:t xml:space="preserve"> токопроводящей жилы, %, не менее - 8.</w:t>
                </w:r>
              </w:p>
              <w:p w:rsidR="003E1235" w:rsidRPr="003E1235" w:rsidRDefault="003E1235" w:rsidP="003E1235">
                <w:pPr>
                  <w:pStyle w:val="Default"/>
                  <w:numPr>
                    <w:ilvl w:val="1"/>
                    <w:numId w:val="16"/>
                  </w:numPr>
                  <w:spacing w:after="160"/>
                  <w:ind w:left="1063"/>
                  <w:contextualSpacing/>
                </w:pPr>
                <w:r w:rsidRPr="003E1235">
                  <w:t>Относительное удлинение при разрыве изоляции, %, не менее - 100.</w:t>
                </w:r>
              </w:p>
              <w:p w:rsidR="003E1235" w:rsidRPr="003E1235" w:rsidRDefault="003E1235" w:rsidP="003E1235">
                <w:pPr>
                  <w:pStyle w:val="Default"/>
                  <w:numPr>
                    <w:ilvl w:val="1"/>
                    <w:numId w:val="16"/>
                  </w:numPr>
                  <w:spacing w:after="160"/>
                  <w:ind w:left="1063"/>
                  <w:contextualSpacing/>
                </w:pPr>
                <w:r w:rsidRPr="003E1235">
                  <w:t>Усадка изоляции, %, не более - 5.</w:t>
                </w:r>
              </w:p>
              <w:p w:rsidR="003E1235" w:rsidRPr="003E1235" w:rsidRDefault="003E1235" w:rsidP="003E1235">
                <w:pPr>
                  <w:pStyle w:val="Default"/>
                  <w:numPr>
                    <w:ilvl w:val="1"/>
                    <w:numId w:val="16"/>
                  </w:numPr>
                  <w:spacing w:after="160"/>
                  <w:ind w:left="1063"/>
                  <w:contextualSpacing/>
                </w:pPr>
                <w:r w:rsidRPr="003E1235">
                  <w:t>Относительное удлинение при разрыве оболочки, %, не менее - 100.</w:t>
                </w:r>
              </w:p>
              <w:p w:rsidR="003E1235" w:rsidRPr="003E1235" w:rsidRDefault="003E1235" w:rsidP="003E1235">
                <w:pPr>
                  <w:pStyle w:val="Default"/>
                  <w:numPr>
                    <w:ilvl w:val="1"/>
                    <w:numId w:val="16"/>
                  </w:numPr>
                  <w:spacing w:after="160"/>
                  <w:ind w:left="1063"/>
                  <w:contextualSpacing/>
                </w:pPr>
                <w:r w:rsidRPr="003E1235">
                  <w:t>Прочность при разрыве оболочки, МПа, не менее - 9.</w:t>
                </w:r>
              </w:p>
              <w:p w:rsidR="003E1235" w:rsidRPr="003E1235" w:rsidRDefault="003E1235" w:rsidP="003E1235">
                <w:pPr>
                  <w:pStyle w:val="Default"/>
                  <w:numPr>
                    <w:ilvl w:val="1"/>
                    <w:numId w:val="16"/>
                  </w:numPr>
                  <w:spacing w:after="160"/>
                  <w:ind w:left="1063"/>
                  <w:contextualSpacing/>
                </w:pPr>
                <w:r w:rsidRPr="003E1235">
                  <w:t>Относительное удлинение при разрыве оболочки после теплового старения, %, не менее- 100, и должно отличаться от исходного не более чем на 50%.</w:t>
                </w:r>
              </w:p>
              <w:p w:rsidR="003E1235" w:rsidRPr="003E1235" w:rsidRDefault="003E1235" w:rsidP="003E1235">
                <w:pPr>
                  <w:pStyle w:val="Default"/>
                  <w:numPr>
                    <w:ilvl w:val="1"/>
                    <w:numId w:val="16"/>
                  </w:numPr>
                  <w:spacing w:after="160"/>
                  <w:ind w:left="1063"/>
                  <w:contextualSpacing/>
                </w:pPr>
                <w:r w:rsidRPr="003E1235">
                  <w:t>Прочность при разрыве оболочки после теплового старения должно быть не менее 70% исходного значения.</w:t>
                </w:r>
              </w:p>
              <w:p w:rsidR="003E1235" w:rsidRPr="003E1235" w:rsidRDefault="003E1235" w:rsidP="003E1235">
                <w:pPr>
                  <w:pStyle w:val="a3"/>
                  <w:numPr>
                    <w:ilvl w:val="1"/>
                    <w:numId w:val="16"/>
                  </w:numPr>
                  <w:spacing w:line="240" w:lineRule="auto"/>
                  <w:ind w:left="1063"/>
                  <w:jc w:val="both"/>
                  <w:rPr>
                    <w:rFonts w:ascii="Times New Roman" w:hAnsi="Times New Roman" w:cs="Times New Roman"/>
                    <w:sz w:val="24"/>
                    <w:szCs w:val="24"/>
                  </w:rPr>
                </w:pPr>
                <w:r w:rsidRPr="003E1235">
                  <w:rPr>
                    <w:rFonts w:ascii="Times New Roman" w:hAnsi="Times New Roman" w:cs="Times New Roman"/>
                    <w:sz w:val="24"/>
                    <w:szCs w:val="24"/>
                  </w:rPr>
                  <w:t>Грузонесущий трос из семи стальных оцинкованных проволок с диаметром согласно ТУ 14-4-1457-87:</w:t>
                </w:r>
              </w:p>
              <w:p w:rsidR="003E1235" w:rsidRPr="003E1235" w:rsidRDefault="003E1235" w:rsidP="003E1235">
                <w:pPr>
                  <w:pStyle w:val="a3"/>
                  <w:numPr>
                    <w:ilvl w:val="0"/>
                    <w:numId w:val="31"/>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0,3 мм для 1 и 2 парного кабеля, допустимой растягивающей нагрузкой не менее 800 Н.</w:t>
                </w:r>
              </w:p>
              <w:p w:rsidR="003E1235" w:rsidRPr="003E1235" w:rsidRDefault="003E1235" w:rsidP="003E1235">
                <w:pPr>
                  <w:pStyle w:val="Default"/>
                  <w:numPr>
                    <w:ilvl w:val="1"/>
                    <w:numId w:val="16"/>
                  </w:numPr>
                  <w:spacing w:after="160"/>
                  <w:ind w:left="1063"/>
                  <w:contextualSpacing/>
                </w:pPr>
                <w:r w:rsidRPr="003E1235">
                  <w:t>Кабели должны быть стойкими к изгибу.</w:t>
                </w:r>
              </w:p>
              <w:p w:rsidR="003E1235" w:rsidRPr="003E1235" w:rsidRDefault="003E1235" w:rsidP="003E1235">
                <w:pPr>
                  <w:pStyle w:val="Default"/>
                  <w:numPr>
                    <w:ilvl w:val="1"/>
                    <w:numId w:val="16"/>
                  </w:numPr>
                  <w:spacing w:after="160"/>
                  <w:ind w:left="1063"/>
                  <w:contextualSpacing/>
                </w:pPr>
                <w:r w:rsidRPr="003E1235">
                  <w:t>Изолированная жила кабелей должна быть стойкой к изгибу.</w:t>
                </w:r>
              </w:p>
              <w:p w:rsidR="003E1235" w:rsidRPr="003E1235" w:rsidRDefault="003E1235" w:rsidP="003E1235">
                <w:pPr>
                  <w:pStyle w:val="1"/>
                  <w:numPr>
                    <w:ilvl w:val="0"/>
                    <w:numId w:val="16"/>
                  </w:numPr>
                  <w:spacing w:line="240" w:lineRule="auto"/>
                  <w:rPr>
                    <w:rFonts w:ascii="Times New Roman" w:hAnsi="Times New Roman" w:cs="Times New Roman"/>
                    <w:sz w:val="24"/>
                    <w:szCs w:val="24"/>
                  </w:rPr>
                </w:pPr>
                <w:bookmarkStart w:id="6" w:name="_Toc497299274"/>
                <w:r w:rsidRPr="003E1235">
                  <w:rPr>
                    <w:rFonts w:ascii="Times New Roman" w:hAnsi="Times New Roman" w:cs="Times New Roman"/>
                    <w:sz w:val="24"/>
                    <w:szCs w:val="24"/>
                  </w:rPr>
                  <w:t>ТРЕБОВАНИЕ СТОЙКОСТИ К ВНЕШНИМ ВОЗДЕЙСТВУЮЩИМ ФАКТОРАМ</w:t>
                </w:r>
                <w:bookmarkEnd w:id="6"/>
              </w:p>
              <w:p w:rsidR="003E1235" w:rsidRPr="003E1235" w:rsidRDefault="003E1235" w:rsidP="003E1235">
                <w:pPr>
                  <w:pStyle w:val="a3"/>
                  <w:numPr>
                    <w:ilvl w:val="1"/>
                    <w:numId w:val="16"/>
                  </w:numPr>
                  <w:spacing w:line="240" w:lineRule="auto"/>
                  <w:ind w:left="1063"/>
                  <w:rPr>
                    <w:rFonts w:ascii="Times New Roman" w:hAnsi="Times New Roman" w:cs="Times New Roman"/>
                    <w:sz w:val="24"/>
                    <w:szCs w:val="24"/>
                  </w:rPr>
                </w:pPr>
                <w:r w:rsidRPr="003E1235">
                  <w:rPr>
                    <w:rFonts w:ascii="Times New Roman" w:hAnsi="Times New Roman" w:cs="Times New Roman"/>
                    <w:sz w:val="24"/>
                    <w:szCs w:val="24"/>
                  </w:rPr>
                  <w:t xml:space="preserve">Рабочий температурный диапазон для кабелей в оболочке из </w:t>
                </w:r>
                <w:proofErr w:type="spellStart"/>
                <w:r w:rsidRPr="003E1235">
                  <w:rPr>
                    <w:rFonts w:ascii="Times New Roman" w:hAnsi="Times New Roman" w:cs="Times New Roman"/>
                    <w:sz w:val="24"/>
                    <w:szCs w:val="24"/>
                  </w:rPr>
                  <w:t>светостабилизированного</w:t>
                </w:r>
                <w:proofErr w:type="spellEnd"/>
                <w:r w:rsidRPr="003E1235">
                  <w:rPr>
                    <w:rFonts w:ascii="Times New Roman" w:hAnsi="Times New Roman" w:cs="Times New Roman"/>
                    <w:sz w:val="24"/>
                    <w:szCs w:val="24"/>
                  </w:rPr>
                  <w:t xml:space="preserve"> полиэтилена: - 45…+60 </w:t>
                </w:r>
                <w:r w:rsidRPr="003E1235">
                  <w:rPr>
                    <w:rFonts w:ascii="Times New Roman" w:eastAsia="TimesNewRoman" w:hAnsi="Times New Roman" w:cs="Times New Roman"/>
                    <w:sz w:val="24"/>
                    <w:szCs w:val="24"/>
                    <w:vertAlign w:val="superscript"/>
                  </w:rPr>
                  <w:t>0</w:t>
                </w:r>
                <w:r w:rsidRPr="003E1235">
                  <w:rPr>
                    <w:rFonts w:ascii="Times New Roman" w:eastAsia="TimesNewRoman" w:hAnsi="Times New Roman" w:cs="Times New Roman"/>
                    <w:sz w:val="24"/>
                    <w:szCs w:val="24"/>
                  </w:rPr>
                  <w:t>С</w:t>
                </w:r>
                <w:r w:rsidRPr="003E1235">
                  <w:rPr>
                    <w:rFonts w:ascii="Times New Roman" w:hAnsi="Times New Roman" w:cs="Times New Roman"/>
                    <w:sz w:val="24"/>
                    <w:szCs w:val="24"/>
                  </w:rPr>
                  <w:t>.</w:t>
                </w:r>
              </w:p>
              <w:p w:rsidR="003E1235" w:rsidRPr="003E1235" w:rsidRDefault="003E1235" w:rsidP="003E1235">
                <w:pPr>
                  <w:pStyle w:val="a3"/>
                  <w:numPr>
                    <w:ilvl w:val="1"/>
                    <w:numId w:val="16"/>
                  </w:numPr>
                  <w:spacing w:line="240" w:lineRule="auto"/>
                  <w:ind w:left="1063"/>
                  <w:jc w:val="both"/>
                  <w:rPr>
                    <w:rFonts w:ascii="Times New Roman" w:hAnsi="Times New Roman" w:cs="Times New Roman"/>
                    <w:sz w:val="24"/>
                    <w:szCs w:val="24"/>
                  </w:rPr>
                </w:pPr>
                <w:r w:rsidRPr="003E1235">
                  <w:rPr>
                    <w:rFonts w:ascii="Times New Roman" w:hAnsi="Times New Roman" w:cs="Times New Roman"/>
                    <w:sz w:val="24"/>
                    <w:szCs w:val="24"/>
                  </w:rPr>
                  <w:t xml:space="preserve">Кабели должны быть стойкими к воздействию повышенной относительной влажности воздуха до 98% при температуре до 35 </w:t>
                </w:r>
                <w:r w:rsidRPr="003E1235">
                  <w:rPr>
                    <w:rFonts w:ascii="Times New Roman" w:eastAsia="TimesNewRoman" w:hAnsi="Times New Roman" w:cs="Times New Roman"/>
                    <w:sz w:val="24"/>
                    <w:szCs w:val="24"/>
                    <w:vertAlign w:val="superscript"/>
                  </w:rPr>
                  <w:t>0</w:t>
                </w:r>
                <w:r w:rsidRPr="003E1235">
                  <w:rPr>
                    <w:rFonts w:ascii="Times New Roman" w:eastAsia="TimesNewRoman" w:hAnsi="Times New Roman" w:cs="Times New Roman"/>
                    <w:sz w:val="24"/>
                    <w:szCs w:val="24"/>
                  </w:rPr>
                  <w:t>С.</w:t>
                </w:r>
              </w:p>
              <w:p w:rsidR="003E1235" w:rsidRPr="003E1235" w:rsidRDefault="003E1235" w:rsidP="003E1235">
                <w:pPr>
                  <w:pStyle w:val="a3"/>
                  <w:numPr>
                    <w:ilvl w:val="1"/>
                    <w:numId w:val="16"/>
                  </w:numPr>
                  <w:spacing w:line="240" w:lineRule="auto"/>
                  <w:ind w:left="1063"/>
                  <w:jc w:val="both"/>
                  <w:rPr>
                    <w:rFonts w:ascii="Times New Roman" w:hAnsi="Times New Roman" w:cs="Times New Roman"/>
                    <w:sz w:val="24"/>
                    <w:szCs w:val="24"/>
                  </w:rPr>
                </w:pPr>
                <w:r w:rsidRPr="003E1235">
                  <w:rPr>
                    <w:rFonts w:ascii="Times New Roman" w:eastAsia="TimesNewRoman" w:hAnsi="Times New Roman" w:cs="Times New Roman"/>
                    <w:sz w:val="24"/>
                    <w:szCs w:val="24"/>
                  </w:rPr>
                  <w:t xml:space="preserve">Допускает прокладку и монтаж при температуре до минус 15 </w:t>
                </w:r>
                <w:r w:rsidRPr="003E1235">
                  <w:rPr>
                    <w:rFonts w:ascii="Times New Roman" w:eastAsia="TimesNewRoman" w:hAnsi="Times New Roman" w:cs="Times New Roman"/>
                    <w:sz w:val="24"/>
                    <w:szCs w:val="24"/>
                    <w:vertAlign w:val="superscript"/>
                  </w:rPr>
                  <w:t>0</w:t>
                </w:r>
                <w:r w:rsidRPr="003E1235">
                  <w:rPr>
                    <w:rFonts w:ascii="Times New Roman" w:eastAsia="TimesNewRoman" w:hAnsi="Times New Roman" w:cs="Times New Roman"/>
                    <w:sz w:val="24"/>
                    <w:szCs w:val="24"/>
                  </w:rPr>
                  <w:t>С.</w:t>
                </w:r>
              </w:p>
            </w:tc>
          </w:tr>
        </w:tbl>
        <w:p w:rsidR="003E1235" w:rsidRPr="003E1235" w:rsidRDefault="003E1235" w:rsidP="003E1235">
          <w:pPr>
            <w:pStyle w:val="1"/>
            <w:numPr>
              <w:ilvl w:val="0"/>
              <w:numId w:val="16"/>
            </w:numPr>
            <w:spacing w:line="240" w:lineRule="auto"/>
            <w:rPr>
              <w:rFonts w:ascii="Times New Roman" w:hAnsi="Times New Roman" w:cs="Times New Roman"/>
              <w:sz w:val="24"/>
              <w:szCs w:val="24"/>
            </w:rPr>
          </w:pPr>
          <w:r w:rsidRPr="003E1235">
            <w:rPr>
              <w:rFonts w:ascii="Times New Roman" w:hAnsi="Times New Roman" w:cs="Times New Roman"/>
              <w:sz w:val="24"/>
              <w:szCs w:val="24"/>
            </w:rPr>
            <w:t xml:space="preserve"> </w:t>
          </w:r>
          <w:bookmarkStart w:id="7" w:name="_Toc497299275"/>
          <w:r w:rsidRPr="003E1235">
            <w:rPr>
              <w:rFonts w:ascii="Times New Roman" w:hAnsi="Times New Roman" w:cs="Times New Roman"/>
              <w:sz w:val="24"/>
              <w:szCs w:val="24"/>
            </w:rPr>
            <w:t>ТРЕБОВАНИЯ К МАРКИРОВКЕ</w:t>
          </w:r>
          <w:bookmarkEnd w:id="7"/>
        </w:p>
        <w:p w:rsidR="003E1235" w:rsidRPr="003E1235" w:rsidRDefault="003E1235" w:rsidP="003E1235">
          <w:pPr>
            <w:pStyle w:val="a3"/>
            <w:numPr>
              <w:ilvl w:val="1"/>
              <w:numId w:val="16"/>
            </w:numPr>
            <w:spacing w:line="240" w:lineRule="auto"/>
            <w:ind w:left="572" w:hanging="374"/>
            <w:jc w:val="both"/>
            <w:rPr>
              <w:rFonts w:ascii="Times New Roman" w:hAnsi="Times New Roman" w:cs="Times New Roman"/>
              <w:sz w:val="24"/>
              <w:szCs w:val="24"/>
            </w:rPr>
          </w:pPr>
          <w:r w:rsidRPr="003E1235">
            <w:rPr>
              <w:rFonts w:ascii="Times New Roman" w:hAnsi="Times New Roman" w:cs="Times New Roman"/>
              <w:sz w:val="24"/>
              <w:szCs w:val="24"/>
            </w:rPr>
            <w:t xml:space="preserve">Маркировка кабелей должна соответствовать требованиям </w:t>
          </w:r>
          <w:hyperlink r:id="rId9" w:history="1">
            <w:r w:rsidRPr="003E1235">
              <w:rPr>
                <w:rFonts w:ascii="Times New Roman" w:hAnsi="Times New Roman" w:cs="Times New Roman"/>
                <w:sz w:val="24"/>
                <w:szCs w:val="24"/>
              </w:rPr>
              <w:t>ГОСТ 18690</w:t>
            </w:r>
          </w:hyperlink>
        </w:p>
        <w:p w:rsidR="003E1235" w:rsidRPr="003E1235" w:rsidRDefault="003E1235" w:rsidP="003E1235">
          <w:pPr>
            <w:pStyle w:val="a3"/>
            <w:numPr>
              <w:ilvl w:val="1"/>
              <w:numId w:val="16"/>
            </w:numPr>
            <w:spacing w:line="240" w:lineRule="auto"/>
            <w:ind w:left="572" w:hanging="374"/>
            <w:jc w:val="both"/>
            <w:rPr>
              <w:rFonts w:ascii="Times New Roman" w:hAnsi="Times New Roman" w:cs="Times New Roman"/>
              <w:sz w:val="24"/>
              <w:szCs w:val="24"/>
            </w:rPr>
          </w:pPr>
          <w:r w:rsidRPr="003E1235">
            <w:rPr>
              <w:rFonts w:ascii="Times New Roman" w:hAnsi="Times New Roman" w:cs="Times New Roman"/>
              <w:sz w:val="24"/>
              <w:szCs w:val="24"/>
            </w:rPr>
            <w:t>На наружной поверхности оболочки кабелей с интервалом не более 1 м должна быть нанесена маркировка, содержащая:</w:t>
          </w:r>
        </w:p>
        <w:p w:rsidR="003E1235" w:rsidRPr="003E1235" w:rsidRDefault="003E1235" w:rsidP="003E1235">
          <w:pPr>
            <w:pStyle w:val="a3"/>
            <w:numPr>
              <w:ilvl w:val="2"/>
              <w:numId w:val="16"/>
            </w:numPr>
            <w:spacing w:line="240" w:lineRule="auto"/>
            <w:ind w:left="572" w:hanging="374"/>
            <w:jc w:val="both"/>
            <w:rPr>
              <w:rFonts w:ascii="Times New Roman" w:hAnsi="Times New Roman" w:cs="Times New Roman"/>
              <w:sz w:val="24"/>
              <w:szCs w:val="24"/>
            </w:rPr>
          </w:pPr>
          <w:r w:rsidRPr="003E1235">
            <w:rPr>
              <w:rFonts w:ascii="Times New Roman" w:hAnsi="Times New Roman" w:cs="Times New Roman"/>
              <w:sz w:val="24"/>
              <w:szCs w:val="24"/>
            </w:rPr>
            <w:t>Марку кабеля (в соответствии с сертификатом).</w:t>
          </w:r>
        </w:p>
        <w:p w:rsidR="003E1235" w:rsidRPr="003E1235" w:rsidRDefault="003E1235" w:rsidP="003E1235">
          <w:pPr>
            <w:pStyle w:val="a3"/>
            <w:numPr>
              <w:ilvl w:val="2"/>
              <w:numId w:val="16"/>
            </w:numPr>
            <w:spacing w:line="240" w:lineRule="auto"/>
            <w:ind w:left="572" w:hanging="374"/>
            <w:jc w:val="both"/>
            <w:rPr>
              <w:rFonts w:ascii="Times New Roman" w:hAnsi="Times New Roman" w:cs="Times New Roman"/>
              <w:sz w:val="24"/>
              <w:szCs w:val="24"/>
            </w:rPr>
          </w:pPr>
          <w:r w:rsidRPr="003E1235">
            <w:rPr>
              <w:rFonts w:ascii="Times New Roman" w:hAnsi="Times New Roman" w:cs="Times New Roman"/>
              <w:sz w:val="24"/>
              <w:szCs w:val="24"/>
            </w:rPr>
            <w:t>Число элементов и тип их скрутки, диаметр жил.</w:t>
          </w:r>
        </w:p>
        <w:p w:rsidR="003E1235" w:rsidRPr="003E1235" w:rsidRDefault="003E1235" w:rsidP="003E1235">
          <w:pPr>
            <w:pStyle w:val="a3"/>
            <w:numPr>
              <w:ilvl w:val="2"/>
              <w:numId w:val="16"/>
            </w:numPr>
            <w:spacing w:line="240" w:lineRule="auto"/>
            <w:ind w:left="572" w:hanging="374"/>
            <w:jc w:val="both"/>
            <w:rPr>
              <w:rFonts w:ascii="Times New Roman" w:hAnsi="Times New Roman" w:cs="Times New Roman"/>
              <w:sz w:val="24"/>
              <w:szCs w:val="24"/>
            </w:rPr>
          </w:pPr>
          <w:r w:rsidRPr="003E1235">
            <w:rPr>
              <w:rFonts w:ascii="Times New Roman" w:hAnsi="Times New Roman" w:cs="Times New Roman"/>
              <w:sz w:val="24"/>
              <w:szCs w:val="24"/>
            </w:rPr>
            <w:t>Метровые мерные метки длины.</w:t>
          </w:r>
        </w:p>
        <w:p w:rsidR="003E1235" w:rsidRPr="003E1235" w:rsidRDefault="003E1235" w:rsidP="003E1235">
          <w:pPr>
            <w:pStyle w:val="a3"/>
            <w:numPr>
              <w:ilvl w:val="2"/>
              <w:numId w:val="16"/>
            </w:numPr>
            <w:spacing w:line="240" w:lineRule="auto"/>
            <w:ind w:left="572" w:hanging="374"/>
            <w:jc w:val="both"/>
            <w:rPr>
              <w:rFonts w:ascii="Times New Roman" w:hAnsi="Times New Roman" w:cs="Times New Roman"/>
              <w:sz w:val="24"/>
              <w:szCs w:val="24"/>
            </w:rPr>
          </w:pPr>
          <w:r w:rsidRPr="003E1235">
            <w:rPr>
              <w:rFonts w:ascii="Times New Roman" w:hAnsi="Times New Roman" w:cs="Times New Roman"/>
              <w:sz w:val="24"/>
              <w:szCs w:val="24"/>
            </w:rPr>
            <w:t>Год изготовления кабеля.</w:t>
          </w:r>
        </w:p>
        <w:p w:rsidR="003E1235" w:rsidRPr="003E1235" w:rsidRDefault="003E1235" w:rsidP="003E1235">
          <w:pPr>
            <w:pStyle w:val="a3"/>
            <w:numPr>
              <w:ilvl w:val="2"/>
              <w:numId w:val="16"/>
            </w:numPr>
            <w:spacing w:line="240" w:lineRule="auto"/>
            <w:ind w:left="284" w:hanging="142"/>
            <w:jc w:val="both"/>
            <w:rPr>
              <w:rFonts w:ascii="Times New Roman" w:hAnsi="Times New Roman" w:cs="Times New Roman"/>
              <w:sz w:val="24"/>
              <w:szCs w:val="24"/>
            </w:rPr>
          </w:pPr>
          <w:r w:rsidRPr="003E1235">
            <w:rPr>
              <w:rFonts w:ascii="Times New Roman" w:hAnsi="Times New Roman" w:cs="Times New Roman"/>
              <w:sz w:val="24"/>
              <w:szCs w:val="24"/>
            </w:rPr>
            <w:t xml:space="preserve"> ПАО «Башинформсвязь» </w:t>
          </w:r>
        </w:p>
        <w:p w:rsidR="003E1235" w:rsidRPr="003E1235" w:rsidRDefault="003E1235" w:rsidP="003E1235">
          <w:pPr>
            <w:pStyle w:val="a3"/>
            <w:numPr>
              <w:ilvl w:val="1"/>
              <w:numId w:val="16"/>
            </w:numPr>
            <w:spacing w:line="240" w:lineRule="auto"/>
            <w:ind w:left="572" w:hanging="374"/>
            <w:jc w:val="both"/>
            <w:rPr>
              <w:rFonts w:ascii="Times New Roman" w:hAnsi="Times New Roman" w:cs="Times New Roman"/>
              <w:sz w:val="24"/>
              <w:szCs w:val="24"/>
            </w:rPr>
          </w:pPr>
          <w:r w:rsidRPr="003E1235">
            <w:rPr>
              <w:rFonts w:ascii="Times New Roman" w:hAnsi="Times New Roman" w:cs="Times New Roman"/>
              <w:sz w:val="24"/>
              <w:szCs w:val="24"/>
            </w:rPr>
            <w:t>Маркировка должна быть четкой и прочной.</w:t>
          </w:r>
        </w:p>
        <w:p w:rsidR="003E1235" w:rsidRPr="003E1235" w:rsidRDefault="003E1235" w:rsidP="003E1235">
          <w:pPr>
            <w:pStyle w:val="a3"/>
            <w:numPr>
              <w:ilvl w:val="1"/>
              <w:numId w:val="16"/>
            </w:numPr>
            <w:spacing w:line="240" w:lineRule="auto"/>
            <w:ind w:left="572" w:hanging="374"/>
            <w:jc w:val="both"/>
            <w:rPr>
              <w:rFonts w:ascii="Times New Roman" w:hAnsi="Times New Roman" w:cs="Times New Roman"/>
              <w:sz w:val="24"/>
              <w:szCs w:val="24"/>
            </w:rPr>
          </w:pPr>
          <w:r w:rsidRPr="003E1235">
            <w:rPr>
              <w:rFonts w:ascii="Times New Roman" w:hAnsi="Times New Roman" w:cs="Times New Roman"/>
              <w:sz w:val="24"/>
              <w:szCs w:val="24"/>
            </w:rPr>
            <w:t>На ярлыке, прикрепленном к бухте, должны быть указаны:</w:t>
          </w:r>
        </w:p>
        <w:p w:rsidR="003E1235" w:rsidRPr="003E1235" w:rsidRDefault="003E1235" w:rsidP="003E1235">
          <w:pPr>
            <w:pStyle w:val="a3"/>
            <w:numPr>
              <w:ilvl w:val="2"/>
              <w:numId w:val="16"/>
            </w:numPr>
            <w:spacing w:line="240" w:lineRule="auto"/>
            <w:ind w:left="572" w:hanging="374"/>
            <w:jc w:val="both"/>
            <w:rPr>
              <w:rFonts w:ascii="Times New Roman" w:hAnsi="Times New Roman" w:cs="Times New Roman"/>
              <w:sz w:val="24"/>
              <w:szCs w:val="24"/>
            </w:rPr>
          </w:pPr>
          <w:r w:rsidRPr="003E1235">
            <w:rPr>
              <w:rFonts w:ascii="Times New Roman" w:hAnsi="Times New Roman" w:cs="Times New Roman"/>
              <w:sz w:val="24"/>
              <w:szCs w:val="24"/>
            </w:rPr>
            <w:t>Товарный знак или наименование предприятия- изготовителя.</w:t>
          </w:r>
        </w:p>
        <w:p w:rsidR="003E1235" w:rsidRPr="003E1235" w:rsidRDefault="003E1235" w:rsidP="003E1235">
          <w:pPr>
            <w:pStyle w:val="a3"/>
            <w:numPr>
              <w:ilvl w:val="2"/>
              <w:numId w:val="16"/>
            </w:numPr>
            <w:spacing w:line="240" w:lineRule="auto"/>
            <w:ind w:left="572" w:hanging="374"/>
            <w:jc w:val="both"/>
            <w:rPr>
              <w:rFonts w:ascii="Times New Roman" w:hAnsi="Times New Roman" w:cs="Times New Roman"/>
              <w:sz w:val="24"/>
              <w:szCs w:val="24"/>
            </w:rPr>
          </w:pPr>
          <w:r w:rsidRPr="003E1235">
            <w:rPr>
              <w:rFonts w:ascii="Times New Roman" w:hAnsi="Times New Roman" w:cs="Times New Roman"/>
              <w:sz w:val="24"/>
              <w:szCs w:val="24"/>
            </w:rPr>
            <w:t>Условное обозначение кабеля, включая обозначение технических условий.</w:t>
          </w:r>
        </w:p>
        <w:p w:rsidR="003E1235" w:rsidRPr="003E1235" w:rsidRDefault="003E1235" w:rsidP="003E1235">
          <w:pPr>
            <w:pStyle w:val="a3"/>
            <w:numPr>
              <w:ilvl w:val="2"/>
              <w:numId w:val="16"/>
            </w:numPr>
            <w:spacing w:line="240" w:lineRule="auto"/>
            <w:ind w:left="572" w:hanging="374"/>
            <w:jc w:val="both"/>
            <w:rPr>
              <w:rFonts w:ascii="Times New Roman" w:hAnsi="Times New Roman" w:cs="Times New Roman"/>
              <w:sz w:val="24"/>
              <w:szCs w:val="24"/>
            </w:rPr>
          </w:pPr>
          <w:r w:rsidRPr="003E1235">
            <w:rPr>
              <w:rFonts w:ascii="Times New Roman" w:hAnsi="Times New Roman" w:cs="Times New Roman"/>
              <w:sz w:val="24"/>
              <w:szCs w:val="24"/>
            </w:rPr>
            <w:t>Дата изготовления.</w:t>
          </w:r>
        </w:p>
        <w:p w:rsidR="003E1235" w:rsidRPr="003E1235" w:rsidRDefault="003E1235" w:rsidP="003E1235">
          <w:pPr>
            <w:pStyle w:val="a3"/>
            <w:numPr>
              <w:ilvl w:val="2"/>
              <w:numId w:val="16"/>
            </w:numPr>
            <w:spacing w:line="240" w:lineRule="auto"/>
            <w:ind w:left="572" w:hanging="374"/>
            <w:jc w:val="both"/>
            <w:rPr>
              <w:rFonts w:ascii="Times New Roman" w:hAnsi="Times New Roman" w:cs="Times New Roman"/>
              <w:sz w:val="24"/>
              <w:szCs w:val="24"/>
            </w:rPr>
          </w:pPr>
          <w:r w:rsidRPr="003E1235">
            <w:rPr>
              <w:rFonts w:ascii="Times New Roman" w:hAnsi="Times New Roman" w:cs="Times New Roman"/>
              <w:sz w:val="24"/>
              <w:szCs w:val="24"/>
            </w:rPr>
            <w:t>Длина кабеля в метрах.</w:t>
          </w:r>
        </w:p>
        <w:p w:rsidR="003E1235" w:rsidRPr="003E1235" w:rsidRDefault="003E1235" w:rsidP="003E1235">
          <w:pPr>
            <w:pStyle w:val="a3"/>
            <w:numPr>
              <w:ilvl w:val="2"/>
              <w:numId w:val="16"/>
            </w:numPr>
            <w:spacing w:line="240" w:lineRule="auto"/>
            <w:ind w:left="572" w:hanging="374"/>
            <w:jc w:val="both"/>
            <w:rPr>
              <w:rFonts w:ascii="Times New Roman" w:hAnsi="Times New Roman" w:cs="Times New Roman"/>
              <w:sz w:val="24"/>
              <w:szCs w:val="24"/>
            </w:rPr>
          </w:pPr>
          <w:r w:rsidRPr="003E1235">
            <w:rPr>
              <w:rFonts w:ascii="Times New Roman" w:hAnsi="Times New Roman" w:cs="Times New Roman"/>
              <w:sz w:val="24"/>
              <w:szCs w:val="24"/>
            </w:rPr>
            <w:t>Номер партии или заводской номер бухты.</w:t>
          </w:r>
        </w:p>
        <w:p w:rsidR="003E1235" w:rsidRPr="003E1235" w:rsidRDefault="003E1235" w:rsidP="003E1235">
          <w:pPr>
            <w:pStyle w:val="a3"/>
            <w:numPr>
              <w:ilvl w:val="1"/>
              <w:numId w:val="16"/>
            </w:numPr>
            <w:spacing w:line="240" w:lineRule="auto"/>
            <w:ind w:left="572" w:hanging="374"/>
            <w:jc w:val="both"/>
            <w:rPr>
              <w:rFonts w:ascii="Times New Roman" w:hAnsi="Times New Roman" w:cs="Times New Roman"/>
              <w:sz w:val="24"/>
              <w:szCs w:val="24"/>
            </w:rPr>
          </w:pPr>
          <w:r w:rsidRPr="003E1235">
            <w:rPr>
              <w:rFonts w:ascii="Times New Roman" w:hAnsi="Times New Roman" w:cs="Times New Roman"/>
              <w:sz w:val="24"/>
              <w:szCs w:val="24"/>
            </w:rPr>
            <w:t>На ярлыке должно быть проставлено клеймо технического контроля.</w:t>
          </w:r>
        </w:p>
        <w:p w:rsidR="003E1235" w:rsidRPr="003E1235" w:rsidRDefault="003E1235" w:rsidP="003E1235">
          <w:pPr>
            <w:pStyle w:val="a3"/>
            <w:ind w:left="572"/>
            <w:jc w:val="both"/>
            <w:rPr>
              <w:rFonts w:ascii="Times New Roman" w:hAnsi="Times New Roman" w:cs="Times New Roman"/>
              <w:sz w:val="24"/>
              <w:szCs w:val="24"/>
            </w:rPr>
          </w:pPr>
        </w:p>
        <w:p w:rsidR="003E1235" w:rsidRPr="003E1235" w:rsidRDefault="003E1235" w:rsidP="003E1235">
          <w:pPr>
            <w:pStyle w:val="1"/>
            <w:numPr>
              <w:ilvl w:val="0"/>
              <w:numId w:val="16"/>
            </w:numPr>
            <w:spacing w:line="240" w:lineRule="auto"/>
            <w:rPr>
              <w:rFonts w:ascii="Times New Roman" w:hAnsi="Times New Roman" w:cs="Times New Roman"/>
              <w:sz w:val="24"/>
              <w:szCs w:val="24"/>
            </w:rPr>
          </w:pPr>
          <w:bookmarkStart w:id="8" w:name="_Toc497299276"/>
          <w:r w:rsidRPr="003E1235">
            <w:rPr>
              <w:rFonts w:ascii="Times New Roman" w:hAnsi="Times New Roman" w:cs="Times New Roman"/>
              <w:sz w:val="24"/>
              <w:szCs w:val="24"/>
            </w:rPr>
            <w:t>ТРЕБОВАНИЯ К ПРОИЗВОДИТЕЛЮ</w:t>
          </w:r>
          <w:bookmarkEnd w:id="8"/>
        </w:p>
        <w:p w:rsidR="003E1235" w:rsidRPr="003E1235" w:rsidRDefault="003E1235" w:rsidP="003E1235">
          <w:pPr>
            <w:pStyle w:val="a3"/>
            <w:numPr>
              <w:ilvl w:val="0"/>
              <w:numId w:val="28"/>
            </w:numPr>
            <w:jc w:val="both"/>
            <w:rPr>
              <w:rFonts w:ascii="Times New Roman" w:hAnsi="Times New Roman" w:cs="Times New Roman"/>
              <w:vanish/>
              <w:sz w:val="24"/>
              <w:szCs w:val="24"/>
            </w:rPr>
          </w:pPr>
          <w:bookmarkStart w:id="9" w:name="_Toc443330488"/>
        </w:p>
        <w:p w:rsidR="003E1235" w:rsidRPr="003E1235" w:rsidRDefault="003E1235" w:rsidP="003E1235">
          <w:pPr>
            <w:pStyle w:val="a3"/>
            <w:numPr>
              <w:ilvl w:val="0"/>
              <w:numId w:val="28"/>
            </w:numPr>
            <w:jc w:val="both"/>
            <w:rPr>
              <w:rFonts w:ascii="Times New Roman" w:hAnsi="Times New Roman" w:cs="Times New Roman"/>
              <w:vanish/>
              <w:sz w:val="24"/>
              <w:szCs w:val="24"/>
            </w:rPr>
          </w:pPr>
        </w:p>
        <w:p w:rsidR="003E1235" w:rsidRPr="003E1235" w:rsidRDefault="003E1235" w:rsidP="003E1235">
          <w:pPr>
            <w:pStyle w:val="a3"/>
            <w:numPr>
              <w:ilvl w:val="0"/>
              <w:numId w:val="28"/>
            </w:numPr>
            <w:jc w:val="both"/>
            <w:rPr>
              <w:rFonts w:ascii="Times New Roman" w:hAnsi="Times New Roman" w:cs="Times New Roman"/>
              <w:vanish/>
              <w:sz w:val="24"/>
              <w:szCs w:val="24"/>
            </w:rPr>
          </w:pPr>
        </w:p>
        <w:p w:rsidR="003E1235" w:rsidRPr="003E1235" w:rsidRDefault="003E1235" w:rsidP="003E1235">
          <w:pPr>
            <w:pStyle w:val="a3"/>
            <w:numPr>
              <w:ilvl w:val="0"/>
              <w:numId w:val="28"/>
            </w:numPr>
            <w:jc w:val="both"/>
            <w:rPr>
              <w:rFonts w:ascii="Times New Roman" w:hAnsi="Times New Roman" w:cs="Times New Roman"/>
              <w:vanish/>
              <w:sz w:val="24"/>
              <w:szCs w:val="24"/>
            </w:rPr>
          </w:pPr>
        </w:p>
        <w:p w:rsidR="003E1235" w:rsidRPr="003E1235" w:rsidRDefault="003E1235" w:rsidP="003E1235">
          <w:pPr>
            <w:pStyle w:val="a3"/>
            <w:numPr>
              <w:ilvl w:val="0"/>
              <w:numId w:val="28"/>
            </w:numPr>
            <w:jc w:val="both"/>
            <w:rPr>
              <w:rFonts w:ascii="Times New Roman" w:hAnsi="Times New Roman" w:cs="Times New Roman"/>
              <w:vanish/>
              <w:sz w:val="24"/>
              <w:szCs w:val="24"/>
            </w:rPr>
          </w:pPr>
        </w:p>
        <w:p w:rsidR="003E1235" w:rsidRPr="003E1235" w:rsidRDefault="003E1235" w:rsidP="003E1235">
          <w:pPr>
            <w:pStyle w:val="a3"/>
            <w:numPr>
              <w:ilvl w:val="0"/>
              <w:numId w:val="28"/>
            </w:numPr>
            <w:jc w:val="both"/>
            <w:rPr>
              <w:rFonts w:ascii="Times New Roman" w:hAnsi="Times New Roman" w:cs="Times New Roman"/>
              <w:vanish/>
              <w:sz w:val="24"/>
              <w:szCs w:val="24"/>
            </w:rPr>
          </w:pPr>
        </w:p>
        <w:p w:rsidR="003E1235" w:rsidRPr="003E1235" w:rsidRDefault="003E1235" w:rsidP="003E1235">
          <w:pPr>
            <w:pStyle w:val="a3"/>
            <w:numPr>
              <w:ilvl w:val="0"/>
              <w:numId w:val="28"/>
            </w:numPr>
            <w:jc w:val="both"/>
            <w:rPr>
              <w:rFonts w:ascii="Times New Roman" w:hAnsi="Times New Roman" w:cs="Times New Roman"/>
              <w:vanish/>
              <w:sz w:val="24"/>
              <w:szCs w:val="24"/>
            </w:rPr>
          </w:pPr>
        </w:p>
        <w:p w:rsidR="003E1235" w:rsidRPr="003E1235" w:rsidRDefault="003E1235" w:rsidP="003E1235">
          <w:pPr>
            <w:pStyle w:val="a3"/>
            <w:numPr>
              <w:ilvl w:val="0"/>
              <w:numId w:val="28"/>
            </w:numPr>
            <w:jc w:val="both"/>
            <w:rPr>
              <w:rFonts w:ascii="Times New Roman" w:hAnsi="Times New Roman" w:cs="Times New Roman"/>
              <w:vanish/>
              <w:sz w:val="24"/>
              <w:szCs w:val="24"/>
            </w:rPr>
          </w:pPr>
        </w:p>
        <w:p w:rsidR="003E1235" w:rsidRPr="003E1235" w:rsidRDefault="003E1235" w:rsidP="003E1235">
          <w:pPr>
            <w:pStyle w:val="a3"/>
            <w:numPr>
              <w:ilvl w:val="0"/>
              <w:numId w:val="28"/>
            </w:numPr>
            <w:jc w:val="both"/>
            <w:rPr>
              <w:rFonts w:ascii="Times New Roman" w:hAnsi="Times New Roman" w:cs="Times New Roman"/>
              <w:vanish/>
              <w:sz w:val="24"/>
              <w:szCs w:val="24"/>
            </w:rPr>
          </w:pPr>
        </w:p>
        <w:p w:rsidR="003E1235" w:rsidRPr="003E1235" w:rsidRDefault="003E1235" w:rsidP="003E1235">
          <w:pPr>
            <w:pStyle w:val="a3"/>
            <w:numPr>
              <w:ilvl w:val="1"/>
              <w:numId w:val="28"/>
            </w:numPr>
            <w:jc w:val="both"/>
            <w:rPr>
              <w:rFonts w:ascii="Times New Roman" w:hAnsi="Times New Roman" w:cs="Times New Roman"/>
              <w:sz w:val="24"/>
              <w:szCs w:val="24"/>
            </w:rPr>
          </w:pPr>
          <w:r w:rsidRPr="003E1235">
            <w:rPr>
              <w:rFonts w:ascii="Times New Roman" w:hAnsi="Times New Roman" w:cs="Times New Roman"/>
              <w:sz w:val="24"/>
              <w:szCs w:val="24"/>
            </w:rPr>
            <w:t>Производитель должен иметь возможность обеспечить Заказчику ознакомление с производством</w:t>
          </w:r>
          <w:bookmarkEnd w:id="9"/>
        </w:p>
        <w:p w:rsidR="003E1235" w:rsidRPr="003E1235" w:rsidRDefault="003E1235" w:rsidP="003E1235">
          <w:pPr>
            <w:pStyle w:val="a3"/>
            <w:numPr>
              <w:ilvl w:val="1"/>
              <w:numId w:val="28"/>
            </w:numPr>
            <w:jc w:val="both"/>
            <w:rPr>
              <w:rFonts w:ascii="Times New Roman" w:hAnsi="Times New Roman" w:cs="Times New Roman"/>
              <w:sz w:val="24"/>
              <w:szCs w:val="24"/>
            </w:rPr>
          </w:pPr>
          <w:bookmarkStart w:id="10" w:name="_Toc443330489"/>
          <w:r w:rsidRPr="003E1235">
            <w:rPr>
              <w:rFonts w:ascii="Times New Roman" w:hAnsi="Times New Roman" w:cs="Times New Roman"/>
              <w:sz w:val="24"/>
              <w:szCs w:val="24"/>
            </w:rPr>
            <w:t>Производитель должен иметь собственную испытательную базу для проверки всех, указанных в ТУ, параметров предлагаемого кабеля, подлежащих приемо-сдаточным и периодическим испытаниям.</w:t>
          </w:r>
          <w:bookmarkEnd w:id="10"/>
          <w:r w:rsidRPr="003E1235">
            <w:rPr>
              <w:rFonts w:ascii="Times New Roman" w:hAnsi="Times New Roman" w:cs="Times New Roman"/>
              <w:sz w:val="24"/>
              <w:szCs w:val="24"/>
            </w:rPr>
            <w:t xml:space="preserve"> </w:t>
          </w:r>
        </w:p>
        <w:p w:rsidR="003E1235" w:rsidRPr="003E1235" w:rsidRDefault="003E1235" w:rsidP="003E1235">
          <w:pPr>
            <w:pStyle w:val="a3"/>
            <w:numPr>
              <w:ilvl w:val="1"/>
              <w:numId w:val="28"/>
            </w:numPr>
            <w:jc w:val="both"/>
            <w:rPr>
              <w:rFonts w:ascii="Times New Roman" w:hAnsi="Times New Roman" w:cs="Times New Roman"/>
              <w:sz w:val="24"/>
              <w:szCs w:val="24"/>
            </w:rPr>
          </w:pPr>
          <w:bookmarkStart w:id="11" w:name="_Toc443330490"/>
          <w:r w:rsidRPr="003E1235">
            <w:rPr>
              <w:rFonts w:ascii="Times New Roman" w:hAnsi="Times New Roman" w:cs="Times New Roman"/>
              <w:sz w:val="24"/>
              <w:szCs w:val="24"/>
            </w:rPr>
            <w:t>В противном случае Производитель должен обеспечить возможность проведения испытаний из числа периодических в сторонней лаборатории, которые может потребовать комиссия Заказчика, оплатить проезд, проживание и другие командировочные расходы, связанные с этим перемещением.</w:t>
          </w:r>
          <w:bookmarkEnd w:id="11"/>
        </w:p>
        <w:p w:rsidR="003E1235" w:rsidRPr="003E1235" w:rsidRDefault="003E1235" w:rsidP="003E1235">
          <w:pPr>
            <w:pStyle w:val="a3"/>
            <w:numPr>
              <w:ilvl w:val="1"/>
              <w:numId w:val="28"/>
            </w:numPr>
            <w:jc w:val="both"/>
            <w:rPr>
              <w:rFonts w:ascii="Times New Roman" w:hAnsi="Times New Roman" w:cs="Times New Roman"/>
              <w:sz w:val="24"/>
              <w:szCs w:val="24"/>
            </w:rPr>
          </w:pPr>
          <w:bookmarkStart w:id="12" w:name="_Toc443330491"/>
          <w:r w:rsidRPr="003E1235">
            <w:rPr>
              <w:rFonts w:ascii="Times New Roman" w:hAnsi="Times New Roman" w:cs="Times New Roman"/>
              <w:sz w:val="24"/>
              <w:szCs w:val="24"/>
            </w:rPr>
            <w:t>Производитель должен обеспечить возможность за счет Заказчика проведение типовых испытаний кабеля в согласованные сроки.</w:t>
          </w:r>
          <w:bookmarkEnd w:id="12"/>
        </w:p>
        <w:p w:rsidR="003E1235" w:rsidRPr="003E1235" w:rsidRDefault="003E1235" w:rsidP="003E1235">
          <w:pPr>
            <w:pStyle w:val="a3"/>
            <w:numPr>
              <w:ilvl w:val="1"/>
              <w:numId w:val="28"/>
            </w:numPr>
            <w:jc w:val="both"/>
            <w:rPr>
              <w:rFonts w:ascii="Times New Roman" w:hAnsi="Times New Roman" w:cs="Times New Roman"/>
              <w:sz w:val="24"/>
              <w:szCs w:val="24"/>
            </w:rPr>
          </w:pPr>
          <w:bookmarkStart w:id="13" w:name="_Toc443330492"/>
          <w:r w:rsidRPr="003E1235">
            <w:rPr>
              <w:rFonts w:ascii="Times New Roman" w:hAnsi="Times New Roman" w:cs="Times New Roman"/>
              <w:sz w:val="24"/>
              <w:szCs w:val="24"/>
            </w:rPr>
            <w:t>Производитель должен иметь поддерживаемую Систему Менеджмента Качества, сертифицированную на соответствие ISO-9000 и, желательно, ISO-14000.</w:t>
          </w:r>
          <w:bookmarkEnd w:id="13"/>
        </w:p>
        <w:p w:rsidR="003E1235" w:rsidRPr="003E1235" w:rsidRDefault="003E1235" w:rsidP="003E1235">
          <w:pPr>
            <w:pStyle w:val="a3"/>
            <w:numPr>
              <w:ilvl w:val="1"/>
              <w:numId w:val="28"/>
            </w:numPr>
            <w:jc w:val="both"/>
            <w:rPr>
              <w:rFonts w:ascii="Times New Roman" w:hAnsi="Times New Roman" w:cs="Times New Roman"/>
              <w:sz w:val="24"/>
              <w:szCs w:val="24"/>
            </w:rPr>
          </w:pPr>
          <w:bookmarkStart w:id="14" w:name="_Toc443330493"/>
          <w:r w:rsidRPr="003E1235">
            <w:rPr>
              <w:rFonts w:ascii="Times New Roman" w:hAnsi="Times New Roman" w:cs="Times New Roman"/>
              <w:sz w:val="24"/>
              <w:szCs w:val="24"/>
            </w:rPr>
            <w:t>Производитель должен представить по запросу технологическую документацию создания кабеля, упомянутых в данном документе.</w:t>
          </w:r>
          <w:bookmarkEnd w:id="14"/>
        </w:p>
        <w:p w:rsidR="003E1235" w:rsidRPr="003E1235" w:rsidRDefault="003E1235" w:rsidP="003E1235">
          <w:pPr>
            <w:pStyle w:val="a3"/>
            <w:numPr>
              <w:ilvl w:val="1"/>
              <w:numId w:val="28"/>
            </w:numPr>
            <w:jc w:val="both"/>
            <w:rPr>
              <w:rFonts w:ascii="Times New Roman" w:hAnsi="Times New Roman" w:cs="Times New Roman"/>
              <w:sz w:val="24"/>
              <w:szCs w:val="24"/>
            </w:rPr>
          </w:pPr>
          <w:bookmarkStart w:id="15" w:name="_Toc443330494"/>
          <w:r w:rsidRPr="003E1235">
            <w:rPr>
              <w:rFonts w:ascii="Times New Roman" w:hAnsi="Times New Roman" w:cs="Times New Roman"/>
              <w:sz w:val="24"/>
              <w:szCs w:val="24"/>
            </w:rPr>
            <w:t xml:space="preserve">Производитель должен иметь опыт использования своего кабеля с </w:t>
          </w:r>
          <w:proofErr w:type="spellStart"/>
          <w:r w:rsidRPr="003E1235">
            <w:rPr>
              <w:rFonts w:ascii="Times New Roman" w:hAnsi="Times New Roman" w:cs="Times New Roman"/>
              <w:sz w:val="24"/>
              <w:szCs w:val="24"/>
            </w:rPr>
            <w:t>рекомендуемымой</w:t>
          </w:r>
          <w:proofErr w:type="spellEnd"/>
          <w:r w:rsidRPr="003E1235">
            <w:rPr>
              <w:rFonts w:ascii="Times New Roman" w:hAnsi="Times New Roman" w:cs="Times New Roman"/>
              <w:sz w:val="24"/>
              <w:szCs w:val="24"/>
            </w:rPr>
            <w:t xml:space="preserve"> арматурой и бирками, подтвержденный отзывами потребителей.</w:t>
          </w:r>
          <w:bookmarkEnd w:id="15"/>
        </w:p>
        <w:p w:rsidR="003E1235" w:rsidRPr="003E1235" w:rsidRDefault="003E1235" w:rsidP="003E1235">
          <w:pPr>
            <w:pStyle w:val="a3"/>
            <w:numPr>
              <w:ilvl w:val="1"/>
              <w:numId w:val="28"/>
            </w:numPr>
            <w:jc w:val="both"/>
            <w:rPr>
              <w:rFonts w:ascii="Times New Roman" w:hAnsi="Times New Roman" w:cs="Times New Roman"/>
              <w:sz w:val="24"/>
              <w:szCs w:val="24"/>
            </w:rPr>
          </w:pPr>
          <w:bookmarkStart w:id="16" w:name="_Toc443330495"/>
          <w:r w:rsidRPr="003E1235">
            <w:rPr>
              <w:rFonts w:ascii="Times New Roman" w:hAnsi="Times New Roman" w:cs="Times New Roman"/>
              <w:sz w:val="24"/>
              <w:szCs w:val="24"/>
            </w:rPr>
            <w:t>Поставщик должен располагать специалистами, с подтвержденным опытом работы, для решения технических вопросов на месте проведения работ. Допускается привлечение субподрядной инжиниринговой компании для выполнения данных работ, специалистам которой, Поставщик выдаст доверенность для решения данных задач от имени Поставщика. Перечень возможных технических вопросов, решаемых специалистами, но, не ограничиваясь этим:</w:t>
          </w:r>
          <w:bookmarkEnd w:id="16"/>
          <w:r w:rsidRPr="003E1235">
            <w:rPr>
              <w:rFonts w:ascii="Times New Roman" w:hAnsi="Times New Roman" w:cs="Times New Roman"/>
              <w:sz w:val="24"/>
              <w:szCs w:val="24"/>
            </w:rPr>
            <w:t xml:space="preserve"> </w:t>
          </w:r>
        </w:p>
        <w:p w:rsidR="003E1235" w:rsidRPr="003E1235" w:rsidRDefault="003E1235" w:rsidP="003E1235">
          <w:pPr>
            <w:pStyle w:val="a3"/>
            <w:numPr>
              <w:ilvl w:val="1"/>
              <w:numId w:val="28"/>
            </w:numPr>
            <w:jc w:val="both"/>
            <w:rPr>
              <w:rFonts w:ascii="Times New Roman" w:hAnsi="Times New Roman" w:cs="Times New Roman"/>
              <w:sz w:val="24"/>
              <w:szCs w:val="24"/>
            </w:rPr>
          </w:pPr>
          <w:bookmarkStart w:id="17" w:name="_Toc443330500"/>
          <w:r w:rsidRPr="003E1235">
            <w:rPr>
              <w:rFonts w:ascii="Times New Roman" w:hAnsi="Times New Roman" w:cs="Times New Roman"/>
              <w:sz w:val="24"/>
              <w:szCs w:val="24"/>
            </w:rPr>
            <w:t>Поставщик должен иметь длительные отношения с логистической (транспортной) компанией для обеспечения качественной бесперебойной доставки материалов по требованию Заказчика.</w:t>
          </w:r>
          <w:bookmarkEnd w:id="17"/>
        </w:p>
        <w:p w:rsidR="003E1235" w:rsidRPr="003E1235" w:rsidRDefault="003E1235" w:rsidP="003E1235">
          <w:pPr>
            <w:pStyle w:val="1"/>
            <w:numPr>
              <w:ilvl w:val="0"/>
              <w:numId w:val="16"/>
            </w:numPr>
            <w:spacing w:line="240" w:lineRule="auto"/>
            <w:rPr>
              <w:rFonts w:ascii="Times New Roman" w:hAnsi="Times New Roman" w:cs="Times New Roman"/>
              <w:sz w:val="24"/>
              <w:szCs w:val="24"/>
            </w:rPr>
          </w:pPr>
          <w:bookmarkStart w:id="18" w:name="_Toc497299277"/>
          <w:r w:rsidRPr="003E1235">
            <w:rPr>
              <w:rFonts w:ascii="Times New Roman" w:hAnsi="Times New Roman" w:cs="Times New Roman"/>
              <w:sz w:val="24"/>
              <w:szCs w:val="24"/>
            </w:rPr>
            <w:t>ТРЕБОВАНИЯ БЕЗОПАСНОСТИ И ОХРАНЫ ОКРУЖАЮЩЕЙ СРЕДЫ</w:t>
          </w:r>
          <w:bookmarkEnd w:id="18"/>
        </w:p>
        <w:p w:rsidR="003E1235" w:rsidRPr="003E1235" w:rsidRDefault="003E1235" w:rsidP="003E1235">
          <w:pPr>
            <w:pStyle w:val="a3"/>
            <w:numPr>
              <w:ilvl w:val="1"/>
              <w:numId w:val="16"/>
            </w:numPr>
            <w:spacing w:line="240" w:lineRule="auto"/>
            <w:ind w:left="572" w:hanging="374"/>
            <w:jc w:val="both"/>
            <w:rPr>
              <w:rFonts w:ascii="Times New Roman" w:hAnsi="Times New Roman" w:cs="Times New Roman"/>
              <w:sz w:val="24"/>
              <w:szCs w:val="24"/>
            </w:rPr>
          </w:pPr>
          <w:r w:rsidRPr="003E1235">
            <w:rPr>
              <w:rFonts w:ascii="Times New Roman" w:hAnsi="Times New Roman" w:cs="Times New Roman"/>
              <w:sz w:val="24"/>
              <w:szCs w:val="24"/>
            </w:rPr>
            <w:t>Кабели должны соответствовать требованиям безопасности «Система стандартов безопасности труда. Изделия электротехнические. Общие требования безопасности» ГОСТ 12.2.007.0 и ГОСТ 12.2.007.14.</w:t>
          </w:r>
        </w:p>
        <w:p w:rsidR="003E1235" w:rsidRPr="003E1235" w:rsidRDefault="003E1235" w:rsidP="003E1235">
          <w:pPr>
            <w:pStyle w:val="a3"/>
            <w:numPr>
              <w:ilvl w:val="1"/>
              <w:numId w:val="16"/>
            </w:numPr>
            <w:spacing w:line="240" w:lineRule="auto"/>
            <w:ind w:left="572" w:hanging="374"/>
            <w:jc w:val="both"/>
            <w:rPr>
              <w:rFonts w:ascii="Times New Roman" w:hAnsi="Times New Roman" w:cs="Times New Roman"/>
              <w:sz w:val="24"/>
              <w:szCs w:val="24"/>
            </w:rPr>
          </w:pPr>
          <w:r w:rsidRPr="003E1235">
            <w:rPr>
              <w:rFonts w:ascii="Times New Roman" w:eastAsia="TimesNewRoman" w:hAnsi="Times New Roman" w:cs="Times New Roman"/>
              <w:sz w:val="24"/>
              <w:szCs w:val="24"/>
            </w:rPr>
            <w:t>Конструкция кабелей должна исключать применение специальных мер безопасности при их монтаже и эксплуатации</w:t>
          </w:r>
          <w:r w:rsidRPr="003E1235">
            <w:rPr>
              <w:rFonts w:ascii="Times New Roman" w:hAnsi="Times New Roman" w:cs="Times New Roman"/>
              <w:sz w:val="24"/>
              <w:szCs w:val="24"/>
            </w:rPr>
            <w:t>.</w:t>
          </w:r>
        </w:p>
        <w:p w:rsidR="003E1235" w:rsidRPr="003E1235" w:rsidRDefault="003E1235" w:rsidP="003E1235">
          <w:pPr>
            <w:pStyle w:val="a3"/>
            <w:numPr>
              <w:ilvl w:val="1"/>
              <w:numId w:val="16"/>
            </w:numPr>
            <w:spacing w:line="240" w:lineRule="auto"/>
            <w:ind w:left="572" w:hanging="374"/>
            <w:jc w:val="both"/>
            <w:rPr>
              <w:rFonts w:ascii="Times New Roman" w:hAnsi="Times New Roman" w:cs="Times New Roman"/>
              <w:sz w:val="24"/>
              <w:szCs w:val="24"/>
            </w:rPr>
          </w:pPr>
          <w:r w:rsidRPr="003E1235">
            <w:rPr>
              <w:rFonts w:ascii="Times New Roman" w:hAnsi="Times New Roman" w:cs="Times New Roman"/>
              <w:sz w:val="24"/>
              <w:szCs w:val="24"/>
            </w:rPr>
            <w:t>Кабели должны выдерживать испытательное напряжение между жилами и между всеми жилами и экраном:</w:t>
          </w:r>
        </w:p>
        <w:p w:rsidR="003E1235" w:rsidRPr="003E1235" w:rsidRDefault="003E1235" w:rsidP="003E1235">
          <w:pPr>
            <w:pStyle w:val="a3"/>
            <w:numPr>
              <w:ilvl w:val="0"/>
              <w:numId w:val="30"/>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 xml:space="preserve">1 </w:t>
          </w:r>
          <w:proofErr w:type="spellStart"/>
          <w:r w:rsidRPr="003E1235">
            <w:rPr>
              <w:rFonts w:ascii="Times New Roman" w:hAnsi="Times New Roman" w:cs="Times New Roman"/>
              <w:sz w:val="24"/>
              <w:szCs w:val="24"/>
            </w:rPr>
            <w:t>кВ</w:t>
          </w:r>
          <w:proofErr w:type="spellEnd"/>
          <w:r w:rsidRPr="003E1235">
            <w:rPr>
              <w:rFonts w:ascii="Times New Roman" w:hAnsi="Times New Roman" w:cs="Times New Roman"/>
              <w:sz w:val="24"/>
              <w:szCs w:val="24"/>
            </w:rPr>
            <w:t xml:space="preserve"> постоянного тока в течение 1 мин, или</w:t>
          </w:r>
        </w:p>
        <w:p w:rsidR="003E1235" w:rsidRPr="003E1235" w:rsidRDefault="003E1235" w:rsidP="003E1235">
          <w:pPr>
            <w:pStyle w:val="a3"/>
            <w:numPr>
              <w:ilvl w:val="0"/>
              <w:numId w:val="30"/>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 xml:space="preserve">2,5 </w:t>
          </w:r>
          <w:proofErr w:type="spellStart"/>
          <w:r w:rsidRPr="003E1235">
            <w:rPr>
              <w:rFonts w:ascii="Times New Roman" w:hAnsi="Times New Roman" w:cs="Times New Roman"/>
              <w:sz w:val="24"/>
              <w:szCs w:val="24"/>
            </w:rPr>
            <w:t>кВ</w:t>
          </w:r>
          <w:proofErr w:type="spellEnd"/>
          <w:r w:rsidRPr="003E1235">
            <w:rPr>
              <w:rFonts w:ascii="Times New Roman" w:hAnsi="Times New Roman" w:cs="Times New Roman"/>
              <w:sz w:val="24"/>
              <w:szCs w:val="24"/>
            </w:rPr>
            <w:t xml:space="preserve"> переменного тока в течение 2 с, или</w:t>
          </w:r>
        </w:p>
        <w:p w:rsidR="003E1235" w:rsidRPr="003E1235" w:rsidRDefault="003E1235" w:rsidP="003E1235">
          <w:pPr>
            <w:pStyle w:val="a3"/>
            <w:numPr>
              <w:ilvl w:val="0"/>
              <w:numId w:val="30"/>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 xml:space="preserve">0,7 </w:t>
          </w:r>
          <w:proofErr w:type="spellStart"/>
          <w:r w:rsidRPr="003E1235">
            <w:rPr>
              <w:rFonts w:ascii="Times New Roman" w:hAnsi="Times New Roman" w:cs="Times New Roman"/>
              <w:sz w:val="24"/>
              <w:szCs w:val="24"/>
            </w:rPr>
            <w:t>кВ</w:t>
          </w:r>
          <w:proofErr w:type="spellEnd"/>
          <w:r w:rsidRPr="003E1235">
            <w:rPr>
              <w:rFonts w:ascii="Times New Roman" w:hAnsi="Times New Roman" w:cs="Times New Roman"/>
              <w:sz w:val="24"/>
              <w:szCs w:val="24"/>
            </w:rPr>
            <w:t xml:space="preserve"> переменного тока частотой 50 Гц в течение 1 мин, или</w:t>
          </w:r>
        </w:p>
        <w:p w:rsidR="003E1235" w:rsidRPr="003E1235" w:rsidRDefault="003E1235" w:rsidP="003E1235">
          <w:pPr>
            <w:pStyle w:val="a3"/>
            <w:numPr>
              <w:ilvl w:val="0"/>
              <w:numId w:val="30"/>
            </w:numPr>
            <w:spacing w:line="240" w:lineRule="auto"/>
            <w:jc w:val="both"/>
            <w:rPr>
              <w:rFonts w:ascii="Times New Roman" w:hAnsi="Times New Roman" w:cs="Times New Roman"/>
              <w:sz w:val="24"/>
              <w:szCs w:val="24"/>
            </w:rPr>
          </w:pPr>
          <w:r w:rsidRPr="003E1235">
            <w:rPr>
              <w:rFonts w:ascii="Times New Roman" w:hAnsi="Times New Roman" w:cs="Times New Roman"/>
              <w:sz w:val="24"/>
              <w:szCs w:val="24"/>
            </w:rPr>
            <w:t xml:space="preserve">1,7 </w:t>
          </w:r>
          <w:proofErr w:type="spellStart"/>
          <w:r w:rsidRPr="003E1235">
            <w:rPr>
              <w:rFonts w:ascii="Times New Roman" w:hAnsi="Times New Roman" w:cs="Times New Roman"/>
              <w:sz w:val="24"/>
              <w:szCs w:val="24"/>
            </w:rPr>
            <w:t>кВ</w:t>
          </w:r>
          <w:proofErr w:type="spellEnd"/>
          <w:r w:rsidRPr="003E1235">
            <w:rPr>
              <w:rFonts w:ascii="Times New Roman" w:hAnsi="Times New Roman" w:cs="Times New Roman"/>
              <w:sz w:val="24"/>
              <w:szCs w:val="24"/>
            </w:rPr>
            <w:t xml:space="preserve"> переменного тока частотой 50 Гц в течение 2 с. </w:t>
          </w:r>
        </w:p>
        <w:p w:rsidR="003E1235" w:rsidRPr="003E1235" w:rsidRDefault="003E1235" w:rsidP="003E1235">
          <w:pPr>
            <w:pStyle w:val="a3"/>
            <w:numPr>
              <w:ilvl w:val="1"/>
              <w:numId w:val="16"/>
            </w:numPr>
            <w:autoSpaceDE w:val="0"/>
            <w:autoSpaceDN w:val="0"/>
            <w:adjustRightInd w:val="0"/>
            <w:spacing w:line="240" w:lineRule="auto"/>
            <w:ind w:left="572" w:hanging="374"/>
            <w:jc w:val="both"/>
            <w:rPr>
              <w:rFonts w:ascii="Times New Roman" w:hAnsi="Times New Roman" w:cs="Times New Roman"/>
              <w:sz w:val="24"/>
              <w:szCs w:val="24"/>
            </w:rPr>
          </w:pPr>
          <w:r w:rsidRPr="003E1235">
            <w:rPr>
              <w:rFonts w:ascii="Times New Roman" w:hAnsi="Times New Roman" w:cs="Times New Roman"/>
              <w:sz w:val="24"/>
              <w:szCs w:val="24"/>
            </w:rPr>
            <w:t>Материалы конструкции кабелей при предельных температурах хранения и эксплуатации не должны выделять вредных продуктов в концентрациях, опасных для организма человека и загрязняющих окружающую среду.</w:t>
          </w:r>
        </w:p>
        <w:p w:rsidR="003E1235" w:rsidRPr="003E1235" w:rsidRDefault="003E1235" w:rsidP="003E1235">
          <w:pPr>
            <w:pStyle w:val="a3"/>
            <w:autoSpaceDE w:val="0"/>
            <w:autoSpaceDN w:val="0"/>
            <w:adjustRightInd w:val="0"/>
            <w:ind w:left="572"/>
            <w:jc w:val="both"/>
            <w:rPr>
              <w:rFonts w:ascii="Times New Roman" w:hAnsi="Times New Roman" w:cs="Times New Roman"/>
              <w:sz w:val="24"/>
              <w:szCs w:val="24"/>
            </w:rPr>
          </w:pPr>
        </w:p>
        <w:p w:rsidR="003E1235" w:rsidRPr="003E1235" w:rsidRDefault="003E1235" w:rsidP="003E1235">
          <w:pPr>
            <w:pStyle w:val="1"/>
            <w:numPr>
              <w:ilvl w:val="0"/>
              <w:numId w:val="16"/>
            </w:numPr>
            <w:spacing w:line="240" w:lineRule="auto"/>
            <w:rPr>
              <w:rFonts w:ascii="Times New Roman" w:hAnsi="Times New Roman" w:cs="Times New Roman"/>
              <w:sz w:val="24"/>
              <w:szCs w:val="24"/>
            </w:rPr>
          </w:pPr>
          <w:bookmarkStart w:id="19" w:name="_Toc497299278"/>
          <w:r w:rsidRPr="003E1235">
            <w:rPr>
              <w:rFonts w:ascii="Times New Roman" w:hAnsi="Times New Roman" w:cs="Times New Roman"/>
              <w:sz w:val="24"/>
              <w:szCs w:val="24"/>
            </w:rPr>
            <w:t>ТРЕБОВАНИЯ НАДЕЖНОСТИ</w:t>
          </w:r>
          <w:bookmarkEnd w:id="19"/>
        </w:p>
        <w:p w:rsidR="003E1235" w:rsidRPr="003E1235" w:rsidRDefault="003E1235" w:rsidP="003E1235">
          <w:pPr>
            <w:pStyle w:val="a3"/>
            <w:ind w:left="495"/>
            <w:rPr>
              <w:rFonts w:ascii="Times New Roman" w:eastAsia="TimesNewRoman" w:hAnsi="Times New Roman" w:cs="Times New Roman"/>
              <w:sz w:val="24"/>
              <w:szCs w:val="24"/>
            </w:rPr>
          </w:pPr>
          <w:r w:rsidRPr="003E1235">
            <w:rPr>
              <w:rFonts w:ascii="Times New Roman" w:hAnsi="Times New Roman" w:cs="Times New Roman"/>
              <w:sz w:val="24"/>
              <w:szCs w:val="24"/>
            </w:rPr>
            <w:t>11.1.Срок службы кабелей должен быть не менее 15 лет.</w:t>
          </w:r>
          <w:r w:rsidRPr="003E1235">
            <w:rPr>
              <w:rFonts w:ascii="Times New Roman" w:eastAsia="TimesNewRoman" w:hAnsi="Times New Roman" w:cs="Times New Roman"/>
              <w:sz w:val="24"/>
              <w:szCs w:val="24"/>
            </w:rPr>
            <w:t xml:space="preserve"> </w:t>
          </w:r>
        </w:p>
        <w:p w:rsidR="003E1235" w:rsidRPr="003E1235" w:rsidRDefault="003E1235" w:rsidP="003E1235">
          <w:pPr>
            <w:pStyle w:val="a3"/>
            <w:ind w:left="495"/>
            <w:rPr>
              <w:rFonts w:ascii="Times New Roman" w:hAnsi="Times New Roman" w:cs="Times New Roman"/>
              <w:sz w:val="24"/>
              <w:szCs w:val="24"/>
            </w:rPr>
          </w:pPr>
          <w:r w:rsidRPr="003E1235">
            <w:rPr>
              <w:rFonts w:ascii="Times New Roman" w:hAnsi="Times New Roman" w:cs="Times New Roman"/>
              <w:sz w:val="24"/>
              <w:szCs w:val="24"/>
            </w:rPr>
            <w:t>11.2. Гарантийный срок эксплуатации кабелей - 3 года с даты ввода в эксплуатацию.</w:t>
          </w:r>
        </w:p>
        <w:p w:rsidR="003E1235" w:rsidRPr="003E1235" w:rsidRDefault="003E1235" w:rsidP="003E1235">
          <w:pPr>
            <w:pStyle w:val="a3"/>
            <w:ind w:left="572"/>
            <w:rPr>
              <w:rFonts w:ascii="Times New Roman" w:hAnsi="Times New Roman" w:cs="Times New Roman"/>
              <w:sz w:val="24"/>
              <w:szCs w:val="24"/>
            </w:rPr>
          </w:pPr>
        </w:p>
        <w:p w:rsidR="003E1235" w:rsidRPr="003E1235" w:rsidRDefault="003E1235" w:rsidP="003E1235">
          <w:pPr>
            <w:pStyle w:val="1"/>
            <w:numPr>
              <w:ilvl w:val="0"/>
              <w:numId w:val="16"/>
            </w:numPr>
            <w:spacing w:line="240" w:lineRule="auto"/>
            <w:jc w:val="both"/>
            <w:rPr>
              <w:rFonts w:ascii="Times New Roman" w:hAnsi="Times New Roman" w:cs="Times New Roman"/>
              <w:sz w:val="24"/>
              <w:szCs w:val="24"/>
            </w:rPr>
          </w:pPr>
          <w:bookmarkStart w:id="20" w:name="_Toc497299279"/>
          <w:r w:rsidRPr="003E1235">
            <w:rPr>
              <w:rFonts w:ascii="Times New Roman" w:hAnsi="Times New Roman" w:cs="Times New Roman"/>
              <w:sz w:val="24"/>
              <w:szCs w:val="24"/>
            </w:rPr>
            <w:t>ТРЕБОВАНИЯ К УПАКОВКЕ</w:t>
          </w:r>
          <w:bookmarkEnd w:id="20"/>
        </w:p>
        <w:p w:rsidR="003E1235" w:rsidRPr="003E1235" w:rsidRDefault="003E1235" w:rsidP="003E1235">
          <w:pPr>
            <w:pStyle w:val="a3"/>
            <w:numPr>
              <w:ilvl w:val="1"/>
              <w:numId w:val="16"/>
            </w:numPr>
            <w:autoSpaceDE w:val="0"/>
            <w:autoSpaceDN w:val="0"/>
            <w:adjustRightInd w:val="0"/>
            <w:spacing w:line="240" w:lineRule="auto"/>
            <w:ind w:left="567" w:hanging="283"/>
            <w:jc w:val="both"/>
            <w:rPr>
              <w:rFonts w:ascii="Times New Roman" w:hAnsi="Times New Roman" w:cs="Times New Roman"/>
              <w:sz w:val="24"/>
              <w:szCs w:val="24"/>
            </w:rPr>
          </w:pPr>
          <w:r w:rsidRPr="003E1235">
            <w:rPr>
              <w:rFonts w:ascii="Times New Roman" w:eastAsia="TimesNewRoman" w:hAnsi="Times New Roman" w:cs="Times New Roman"/>
              <w:sz w:val="24"/>
              <w:szCs w:val="24"/>
            </w:rPr>
            <w:t>Упаковка кабелей должна соответствовать ГОСТ 18690.</w:t>
          </w:r>
        </w:p>
        <w:p w:rsidR="003E1235" w:rsidRPr="003E1235" w:rsidRDefault="003E1235" w:rsidP="003E1235">
          <w:pPr>
            <w:pStyle w:val="a3"/>
            <w:numPr>
              <w:ilvl w:val="1"/>
              <w:numId w:val="16"/>
            </w:numPr>
            <w:autoSpaceDE w:val="0"/>
            <w:autoSpaceDN w:val="0"/>
            <w:adjustRightInd w:val="0"/>
            <w:spacing w:line="240" w:lineRule="auto"/>
            <w:ind w:left="567" w:hanging="283"/>
            <w:jc w:val="both"/>
            <w:rPr>
              <w:rFonts w:ascii="Times New Roman" w:hAnsi="Times New Roman" w:cs="Times New Roman"/>
              <w:sz w:val="24"/>
              <w:szCs w:val="24"/>
            </w:rPr>
          </w:pPr>
          <w:r w:rsidRPr="003E1235">
            <w:rPr>
              <w:rFonts w:ascii="Times New Roman" w:eastAsia="TimesNewRoman" w:hAnsi="Times New Roman" w:cs="Times New Roman"/>
              <w:sz w:val="24"/>
              <w:szCs w:val="24"/>
            </w:rPr>
            <w:t xml:space="preserve">Кабели с числом пар до четырех должны быть смотаны в бухты или упакованы в коробки. </w:t>
          </w:r>
        </w:p>
        <w:p w:rsidR="003E1235" w:rsidRPr="003E1235" w:rsidRDefault="003E1235" w:rsidP="003E1235">
          <w:pPr>
            <w:pStyle w:val="a3"/>
            <w:numPr>
              <w:ilvl w:val="1"/>
              <w:numId w:val="16"/>
            </w:numPr>
            <w:autoSpaceDE w:val="0"/>
            <w:autoSpaceDN w:val="0"/>
            <w:adjustRightInd w:val="0"/>
            <w:spacing w:line="240" w:lineRule="auto"/>
            <w:ind w:left="567" w:hanging="283"/>
            <w:jc w:val="both"/>
            <w:rPr>
              <w:rFonts w:ascii="Times New Roman" w:hAnsi="Times New Roman" w:cs="Times New Roman"/>
              <w:sz w:val="24"/>
              <w:szCs w:val="24"/>
            </w:rPr>
          </w:pPr>
          <w:r w:rsidRPr="003E1235">
            <w:rPr>
              <w:rFonts w:ascii="Times New Roman" w:hAnsi="Times New Roman" w:cs="Times New Roman"/>
              <w:sz w:val="24"/>
              <w:szCs w:val="24"/>
            </w:rPr>
            <w:t xml:space="preserve">Кабель должен быть в виде одного непрерывного отрезка.  </w:t>
          </w:r>
        </w:p>
        <w:p w:rsidR="003E1235" w:rsidRPr="003E1235" w:rsidRDefault="003E1235" w:rsidP="003E1235">
          <w:pPr>
            <w:pStyle w:val="a3"/>
            <w:numPr>
              <w:ilvl w:val="1"/>
              <w:numId w:val="16"/>
            </w:numPr>
            <w:autoSpaceDE w:val="0"/>
            <w:autoSpaceDN w:val="0"/>
            <w:adjustRightInd w:val="0"/>
            <w:spacing w:line="240" w:lineRule="auto"/>
            <w:ind w:left="567" w:hanging="283"/>
            <w:jc w:val="both"/>
            <w:rPr>
              <w:rFonts w:ascii="Times New Roman" w:hAnsi="Times New Roman" w:cs="Times New Roman"/>
              <w:sz w:val="24"/>
              <w:szCs w:val="24"/>
            </w:rPr>
          </w:pPr>
          <w:r w:rsidRPr="003E1235">
            <w:rPr>
              <w:rFonts w:ascii="Times New Roman" w:eastAsia="TimesNewRoman" w:hAnsi="Times New Roman" w:cs="Times New Roman"/>
              <w:sz w:val="24"/>
              <w:szCs w:val="24"/>
            </w:rPr>
            <w:t>Кабель должен быть намотан без перехлеста витков</w:t>
          </w:r>
          <w:r w:rsidRPr="003E1235">
            <w:rPr>
              <w:rFonts w:ascii="Times New Roman" w:hAnsi="Times New Roman" w:cs="Times New Roman"/>
              <w:sz w:val="24"/>
              <w:szCs w:val="24"/>
            </w:rPr>
            <w:t>.</w:t>
          </w:r>
        </w:p>
        <w:p w:rsidR="003E1235" w:rsidRPr="003E1235" w:rsidRDefault="003E1235" w:rsidP="003E1235">
          <w:pPr>
            <w:pStyle w:val="a3"/>
            <w:numPr>
              <w:ilvl w:val="1"/>
              <w:numId w:val="16"/>
            </w:numPr>
            <w:autoSpaceDE w:val="0"/>
            <w:autoSpaceDN w:val="0"/>
            <w:adjustRightInd w:val="0"/>
            <w:spacing w:line="240" w:lineRule="auto"/>
            <w:ind w:left="567" w:hanging="283"/>
            <w:jc w:val="both"/>
            <w:rPr>
              <w:rFonts w:ascii="Times New Roman" w:hAnsi="Times New Roman" w:cs="Times New Roman"/>
              <w:sz w:val="24"/>
              <w:szCs w:val="24"/>
            </w:rPr>
          </w:pPr>
          <w:r w:rsidRPr="003E1235">
            <w:rPr>
              <w:rFonts w:ascii="Times New Roman" w:hAnsi="Times New Roman" w:cs="Times New Roman"/>
              <w:sz w:val="24"/>
              <w:szCs w:val="24"/>
            </w:rPr>
            <w:t xml:space="preserve">Упаковка кабеля должна </w:t>
          </w:r>
          <w:r w:rsidRPr="003E1235">
            <w:rPr>
              <w:rFonts w:ascii="Times New Roman" w:eastAsia="TimesNewRoman" w:hAnsi="Times New Roman" w:cs="Times New Roman"/>
              <w:sz w:val="24"/>
              <w:szCs w:val="24"/>
            </w:rPr>
            <w:t>исключать возможность захлестывания витков и взаимного проникновения слоев намотки кабеля при транспортировке и монтаже.</w:t>
          </w:r>
        </w:p>
        <w:p w:rsidR="003E1235" w:rsidRPr="003E1235" w:rsidRDefault="003E1235" w:rsidP="003E1235">
          <w:pPr>
            <w:pStyle w:val="a3"/>
            <w:numPr>
              <w:ilvl w:val="1"/>
              <w:numId w:val="16"/>
            </w:numPr>
            <w:autoSpaceDE w:val="0"/>
            <w:autoSpaceDN w:val="0"/>
            <w:adjustRightInd w:val="0"/>
            <w:spacing w:line="240" w:lineRule="auto"/>
            <w:ind w:left="567" w:hanging="283"/>
            <w:jc w:val="both"/>
            <w:rPr>
              <w:rFonts w:ascii="Times New Roman" w:hAnsi="Times New Roman" w:cs="Times New Roman"/>
              <w:sz w:val="24"/>
              <w:szCs w:val="24"/>
            </w:rPr>
          </w:pPr>
          <w:r w:rsidRPr="003E1235">
            <w:rPr>
              <w:rFonts w:ascii="Times New Roman" w:eastAsia="TimesNewRoman" w:hAnsi="Times New Roman" w:cs="Times New Roman"/>
              <w:sz w:val="24"/>
              <w:szCs w:val="24"/>
            </w:rPr>
            <w:t>Бухты должны быть обмотаны прозрачным полимерным материалом.</w:t>
          </w:r>
        </w:p>
        <w:p w:rsidR="003E1235" w:rsidRPr="003E1235" w:rsidRDefault="003E1235" w:rsidP="003E1235">
          <w:pPr>
            <w:pStyle w:val="a3"/>
            <w:numPr>
              <w:ilvl w:val="1"/>
              <w:numId w:val="16"/>
            </w:numPr>
            <w:autoSpaceDE w:val="0"/>
            <w:autoSpaceDN w:val="0"/>
            <w:adjustRightInd w:val="0"/>
            <w:spacing w:line="240" w:lineRule="auto"/>
            <w:ind w:left="567" w:hanging="283"/>
            <w:jc w:val="both"/>
            <w:rPr>
              <w:rFonts w:ascii="Times New Roman" w:hAnsi="Times New Roman" w:cs="Times New Roman"/>
              <w:sz w:val="24"/>
              <w:szCs w:val="24"/>
            </w:rPr>
          </w:pPr>
          <w:r w:rsidRPr="003E1235">
            <w:rPr>
              <w:rFonts w:ascii="Times New Roman" w:eastAsia="TimesNewRoman" w:hAnsi="Times New Roman" w:cs="Times New Roman"/>
              <w:sz w:val="24"/>
              <w:szCs w:val="24"/>
            </w:rPr>
            <w:t>Этикетка или паспорт кабеля должна быть защищена от влаги и прикреплена к бухте.</w:t>
          </w:r>
        </w:p>
        <w:p w:rsidR="003E1235" w:rsidRPr="003E1235" w:rsidRDefault="003E1235" w:rsidP="003E1235">
          <w:pPr>
            <w:pStyle w:val="a3"/>
            <w:numPr>
              <w:ilvl w:val="1"/>
              <w:numId w:val="16"/>
            </w:numPr>
            <w:tabs>
              <w:tab w:val="left" w:pos="0"/>
            </w:tabs>
            <w:spacing w:after="200" w:line="276" w:lineRule="auto"/>
            <w:ind w:left="567" w:hanging="283"/>
            <w:jc w:val="both"/>
            <w:rPr>
              <w:rFonts w:ascii="Times New Roman" w:hAnsi="Times New Roman" w:cs="Times New Roman"/>
              <w:sz w:val="24"/>
              <w:szCs w:val="24"/>
            </w:rPr>
          </w:pPr>
          <w:r w:rsidRPr="003E1235">
            <w:rPr>
              <w:rFonts w:ascii="Times New Roman" w:hAnsi="Times New Roman" w:cs="Times New Roman"/>
              <w:sz w:val="24"/>
              <w:szCs w:val="24"/>
            </w:rPr>
            <w:t>Товар должен отгружаться в упаковке. Упаковка должна предохранять Товар от повреждения и коррозии при доставке.</w:t>
          </w:r>
        </w:p>
        <w:p w:rsidR="003E1235" w:rsidRPr="003E1235" w:rsidRDefault="003E1235" w:rsidP="003E1235">
          <w:pPr>
            <w:pStyle w:val="a3"/>
            <w:autoSpaceDE w:val="0"/>
            <w:autoSpaceDN w:val="0"/>
            <w:adjustRightInd w:val="0"/>
            <w:ind w:left="572"/>
            <w:jc w:val="both"/>
            <w:rPr>
              <w:rFonts w:ascii="Times New Roman" w:hAnsi="Times New Roman" w:cs="Times New Roman"/>
              <w:sz w:val="24"/>
              <w:szCs w:val="24"/>
            </w:rPr>
          </w:pPr>
        </w:p>
        <w:p w:rsidR="003E1235" w:rsidRPr="003E1235" w:rsidRDefault="003E1235" w:rsidP="003E1235">
          <w:pPr>
            <w:pStyle w:val="1"/>
            <w:numPr>
              <w:ilvl w:val="0"/>
              <w:numId w:val="16"/>
            </w:numPr>
            <w:spacing w:line="240" w:lineRule="auto"/>
            <w:rPr>
              <w:rFonts w:ascii="Times New Roman" w:hAnsi="Times New Roman" w:cs="Times New Roman"/>
              <w:sz w:val="24"/>
              <w:szCs w:val="24"/>
            </w:rPr>
          </w:pPr>
          <w:bookmarkStart w:id="21" w:name="_Toc497299280"/>
          <w:r w:rsidRPr="003E1235">
            <w:rPr>
              <w:rFonts w:ascii="Times New Roman" w:hAnsi="Times New Roman" w:cs="Times New Roman"/>
              <w:sz w:val="24"/>
              <w:szCs w:val="24"/>
            </w:rPr>
            <w:t>ТРЕБОВАНИЯ К ПОСТАВЛЯЕМОМУ ТОВАРУ</w:t>
          </w:r>
          <w:bookmarkEnd w:id="21"/>
        </w:p>
        <w:p w:rsidR="003E1235" w:rsidRPr="003E1235" w:rsidRDefault="003E1235" w:rsidP="003E1235">
          <w:pPr>
            <w:pStyle w:val="a3"/>
            <w:ind w:left="572"/>
            <w:rPr>
              <w:rFonts w:ascii="Times New Roman" w:hAnsi="Times New Roman" w:cs="Times New Roman"/>
              <w:sz w:val="24"/>
              <w:szCs w:val="24"/>
            </w:rPr>
          </w:pPr>
        </w:p>
        <w:p w:rsidR="003E1235" w:rsidRPr="003E1235" w:rsidRDefault="003E1235" w:rsidP="003E1235">
          <w:pPr>
            <w:pStyle w:val="a3"/>
            <w:numPr>
              <w:ilvl w:val="1"/>
              <w:numId w:val="16"/>
            </w:numPr>
            <w:tabs>
              <w:tab w:val="left" w:pos="0"/>
            </w:tabs>
            <w:spacing w:after="200" w:line="276" w:lineRule="auto"/>
            <w:ind w:left="567"/>
            <w:jc w:val="both"/>
            <w:rPr>
              <w:rFonts w:ascii="Times New Roman" w:hAnsi="Times New Roman" w:cs="Times New Roman"/>
              <w:sz w:val="24"/>
              <w:szCs w:val="24"/>
            </w:rPr>
          </w:pPr>
          <w:r w:rsidRPr="003E1235">
            <w:rPr>
              <w:rFonts w:ascii="Times New Roman" w:hAnsi="Times New Roman" w:cs="Times New Roman"/>
              <w:sz w:val="24"/>
              <w:szCs w:val="24"/>
            </w:rPr>
            <w:t xml:space="preserve">Приобретаемый медный </w:t>
          </w:r>
          <w:proofErr w:type="spellStart"/>
          <w:r w:rsidRPr="003E1235">
            <w:rPr>
              <w:rFonts w:ascii="Times New Roman" w:hAnsi="Times New Roman" w:cs="Times New Roman"/>
              <w:sz w:val="24"/>
              <w:szCs w:val="24"/>
            </w:rPr>
            <w:t>малопарный</w:t>
          </w:r>
          <w:proofErr w:type="spellEnd"/>
          <w:r w:rsidRPr="003E1235">
            <w:rPr>
              <w:rFonts w:ascii="Times New Roman" w:hAnsi="Times New Roman" w:cs="Times New Roman"/>
              <w:sz w:val="24"/>
              <w:szCs w:val="24"/>
            </w:rPr>
            <w:t xml:space="preserve"> высокочастотный кабель должен быть поставлен с завода производителя или его официального дистрибьютора.</w:t>
          </w:r>
        </w:p>
        <w:p w:rsidR="003E1235" w:rsidRPr="003E1235" w:rsidRDefault="003E1235" w:rsidP="003E1235">
          <w:pPr>
            <w:pStyle w:val="a3"/>
            <w:numPr>
              <w:ilvl w:val="1"/>
              <w:numId w:val="16"/>
            </w:numPr>
            <w:tabs>
              <w:tab w:val="left" w:pos="0"/>
            </w:tabs>
            <w:spacing w:after="200" w:line="276" w:lineRule="auto"/>
            <w:ind w:left="567"/>
            <w:jc w:val="both"/>
            <w:rPr>
              <w:rFonts w:ascii="Times New Roman" w:hAnsi="Times New Roman" w:cs="Times New Roman"/>
              <w:sz w:val="24"/>
              <w:szCs w:val="24"/>
            </w:rPr>
          </w:pPr>
          <w:r w:rsidRPr="003E1235">
            <w:rPr>
              <w:rFonts w:ascii="Times New Roman" w:hAnsi="Times New Roman" w:cs="Times New Roman"/>
              <w:sz w:val="24"/>
              <w:szCs w:val="24"/>
            </w:rPr>
            <w:t>Вся поставляемая кабельно-проводниковая продукция должна быть отечественного производства, промаркирована и обеспечена действующими по срокам документами паспортом качества, техническим описанием, методическими пособиями по монтажу, декларациями и сертификатами соответствия.</w:t>
          </w:r>
        </w:p>
        <w:p w:rsidR="003E1235" w:rsidRPr="003E1235" w:rsidRDefault="003E1235" w:rsidP="003E1235">
          <w:pPr>
            <w:pStyle w:val="a3"/>
            <w:numPr>
              <w:ilvl w:val="1"/>
              <w:numId w:val="16"/>
            </w:numPr>
            <w:tabs>
              <w:tab w:val="left" w:pos="0"/>
            </w:tabs>
            <w:spacing w:after="200" w:line="276" w:lineRule="auto"/>
            <w:ind w:left="567"/>
            <w:jc w:val="both"/>
            <w:rPr>
              <w:rFonts w:ascii="Times New Roman" w:hAnsi="Times New Roman" w:cs="Times New Roman"/>
              <w:sz w:val="24"/>
              <w:szCs w:val="24"/>
            </w:rPr>
          </w:pPr>
          <w:r w:rsidRPr="003E1235">
            <w:rPr>
              <w:rFonts w:ascii="Times New Roman" w:hAnsi="Times New Roman" w:cs="Times New Roman"/>
              <w:sz w:val="24"/>
              <w:szCs w:val="24"/>
            </w:rPr>
            <w:t>Исключается замена заявленной марки кабеля/провода на его аналог без письменного согласования с Заказчиком.</w:t>
          </w:r>
        </w:p>
        <w:p w:rsidR="003E1235" w:rsidRPr="003E1235" w:rsidRDefault="003E1235" w:rsidP="003E1235">
          <w:pPr>
            <w:pStyle w:val="a3"/>
            <w:numPr>
              <w:ilvl w:val="1"/>
              <w:numId w:val="16"/>
            </w:numPr>
            <w:tabs>
              <w:tab w:val="left" w:pos="0"/>
            </w:tabs>
            <w:spacing w:after="200" w:line="276" w:lineRule="auto"/>
            <w:ind w:left="567"/>
            <w:jc w:val="both"/>
            <w:rPr>
              <w:rFonts w:ascii="Times New Roman" w:hAnsi="Times New Roman" w:cs="Times New Roman"/>
              <w:sz w:val="24"/>
              <w:szCs w:val="24"/>
            </w:rPr>
          </w:pPr>
          <w:r w:rsidRPr="003E1235">
            <w:rPr>
              <w:rFonts w:ascii="Times New Roman" w:hAnsi="Times New Roman" w:cs="Times New Roman"/>
              <w:sz w:val="24"/>
              <w:szCs w:val="24"/>
            </w:rPr>
            <w:t>Продукция должна быть новой (ранее не использованной) и не иметь дефектов. В кабеле не должно быть обрыва жил, экранов, контактной проволоки, а также контактов между жилами и между жилами и экранами</w:t>
          </w:r>
        </w:p>
        <w:p w:rsidR="003E1235" w:rsidRPr="003E1235" w:rsidRDefault="003E1235" w:rsidP="003E1235">
          <w:pPr>
            <w:pStyle w:val="a3"/>
            <w:numPr>
              <w:ilvl w:val="1"/>
              <w:numId w:val="16"/>
            </w:numPr>
            <w:tabs>
              <w:tab w:val="left" w:pos="0"/>
            </w:tabs>
            <w:spacing w:after="200" w:line="240" w:lineRule="auto"/>
            <w:ind w:left="709" w:hanging="516"/>
            <w:jc w:val="both"/>
            <w:rPr>
              <w:rFonts w:ascii="Times New Roman" w:hAnsi="Times New Roman" w:cs="Times New Roman"/>
              <w:sz w:val="24"/>
              <w:szCs w:val="24"/>
            </w:rPr>
          </w:pPr>
          <w:r w:rsidRPr="003E1235">
            <w:rPr>
              <w:rFonts w:ascii="Times New Roman" w:hAnsi="Times New Roman" w:cs="Times New Roman"/>
              <w:sz w:val="24"/>
              <w:szCs w:val="24"/>
            </w:rPr>
            <w:t>Норма намотки на бухты: стандартная, кратная 100 метрам. (Согласно спецификации)</w:t>
          </w:r>
        </w:p>
        <w:p w:rsidR="003E1235" w:rsidRPr="003E1235" w:rsidRDefault="003E1235" w:rsidP="003E1235">
          <w:pPr>
            <w:pStyle w:val="1"/>
            <w:numPr>
              <w:ilvl w:val="0"/>
              <w:numId w:val="16"/>
            </w:numPr>
            <w:spacing w:line="240" w:lineRule="auto"/>
            <w:rPr>
              <w:rFonts w:ascii="Times New Roman" w:hAnsi="Times New Roman" w:cs="Times New Roman"/>
              <w:sz w:val="24"/>
              <w:szCs w:val="24"/>
            </w:rPr>
          </w:pPr>
          <w:bookmarkStart w:id="22" w:name="_Toc491848798"/>
          <w:bookmarkStart w:id="23" w:name="_Toc497299281"/>
          <w:bookmarkEnd w:id="22"/>
          <w:r w:rsidRPr="003E1235">
            <w:rPr>
              <w:rFonts w:ascii="Times New Roman" w:hAnsi="Times New Roman" w:cs="Times New Roman"/>
              <w:sz w:val="24"/>
              <w:szCs w:val="24"/>
            </w:rPr>
            <w:t>ТРЕБОВАНИЯ К УСЛОВИЯМ ТРАНСПОРТИРОВКИ</w:t>
          </w:r>
          <w:bookmarkEnd w:id="23"/>
        </w:p>
        <w:p w:rsidR="003E1235" w:rsidRPr="003E1235" w:rsidRDefault="003E1235" w:rsidP="003E1235">
          <w:pPr>
            <w:spacing w:line="276" w:lineRule="auto"/>
            <w:ind w:left="567"/>
            <w:jc w:val="both"/>
            <w:rPr>
              <w:rFonts w:ascii="Times New Roman" w:hAnsi="Times New Roman" w:cs="Times New Roman"/>
              <w:sz w:val="24"/>
              <w:szCs w:val="24"/>
            </w:rPr>
          </w:pPr>
          <w:bookmarkStart w:id="24" w:name="_Toc322541186"/>
          <w:r w:rsidRPr="003E1235">
            <w:rPr>
              <w:rFonts w:ascii="Times New Roman" w:hAnsi="Times New Roman" w:cs="Times New Roman"/>
              <w:sz w:val="24"/>
              <w:szCs w:val="24"/>
            </w:rPr>
            <w:t>Не предъявляются в связи с тем, что ответственность за доставку возлагается на Поставщика.</w:t>
          </w:r>
        </w:p>
        <w:bookmarkEnd w:id="24"/>
        <w:p w:rsidR="003E1235" w:rsidRPr="003E1235" w:rsidRDefault="003E1235" w:rsidP="003E1235">
          <w:pPr>
            <w:pStyle w:val="a3"/>
            <w:ind w:left="792"/>
            <w:rPr>
              <w:rFonts w:ascii="Times New Roman" w:hAnsi="Times New Roman" w:cs="Times New Roman"/>
              <w:sz w:val="24"/>
              <w:szCs w:val="24"/>
            </w:rPr>
          </w:pPr>
        </w:p>
        <w:p w:rsidR="00AF2064" w:rsidRPr="003E1235" w:rsidRDefault="005C3B94">
          <w:pPr>
            <w:rPr>
              <w:rFonts w:ascii="Times New Roman" w:hAnsi="Times New Roman" w:cs="Times New Roman"/>
              <w:sz w:val="24"/>
              <w:szCs w:val="24"/>
            </w:rPr>
          </w:pPr>
        </w:p>
      </w:sdtContent>
    </w:sdt>
    <w:p w:rsidR="00EB7EFB" w:rsidRPr="003E1235" w:rsidRDefault="00EB7EFB" w:rsidP="00262895">
      <w:pPr>
        <w:rPr>
          <w:rFonts w:ascii="Times New Roman" w:hAnsi="Times New Roman" w:cs="Times New Roman"/>
          <w:sz w:val="24"/>
          <w:szCs w:val="24"/>
        </w:rPr>
      </w:pPr>
    </w:p>
    <w:sectPr w:rsidR="00EB7EFB" w:rsidRPr="003E1235" w:rsidSect="00AF2064">
      <w:headerReference w:type="default" r:id="rId10"/>
      <w:pgSz w:w="11906" w:h="16838"/>
      <w:pgMar w:top="1134" w:right="851"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9CA" w:rsidRDefault="008429CA" w:rsidP="00AF2064">
      <w:pPr>
        <w:spacing w:after="0" w:line="240" w:lineRule="auto"/>
      </w:pPr>
      <w:r>
        <w:separator/>
      </w:r>
    </w:p>
  </w:endnote>
  <w:endnote w:type="continuationSeparator" w:id="0">
    <w:p w:rsidR="008429CA" w:rsidRDefault="008429CA" w:rsidP="00AF2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9CA" w:rsidRDefault="008429CA" w:rsidP="00AF2064">
      <w:pPr>
        <w:spacing w:after="0" w:line="240" w:lineRule="auto"/>
      </w:pPr>
      <w:r>
        <w:separator/>
      </w:r>
    </w:p>
  </w:footnote>
  <w:footnote w:type="continuationSeparator" w:id="0">
    <w:p w:rsidR="008429CA" w:rsidRDefault="008429CA" w:rsidP="00AF2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986669"/>
      <w:docPartObj>
        <w:docPartGallery w:val="Page Numbers (Margins)"/>
        <w:docPartUnique/>
      </w:docPartObj>
    </w:sdtPr>
    <w:sdtEndPr/>
    <w:sdtContent>
      <w:p w:rsidR="003C269A" w:rsidRDefault="003C269A">
        <w:pPr>
          <w:pStyle w:val="ac"/>
        </w:pPr>
        <w:r>
          <w:rPr>
            <w:noProof/>
            <w:lang w:eastAsia="ru-RU"/>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69A" w:rsidRDefault="003C269A">
                              <w:pPr>
                                <w:pBdr>
                                  <w:bottom w:val="single" w:sz="4" w:space="1" w:color="auto"/>
                                </w:pBdr>
                              </w:pPr>
                              <w:r>
                                <w:fldChar w:fldCharType="begin"/>
                              </w:r>
                              <w:r>
                                <w:instrText>PAGE   \* MERGEFORMAT</w:instrText>
                              </w:r>
                              <w:r>
                                <w:fldChar w:fldCharType="separate"/>
                              </w:r>
                              <w:r w:rsidR="005C3B94">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Прямоугольник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" o:allowincell="f" stroked="f">
                  <v:textbox>
                    <w:txbxContent>
                      <w:p w:rsidR="003C269A" w:rsidRDefault="003C269A">
                        <w:pPr>
                          <w:pBdr>
                            <w:bottom w:val="single" w:sz="4" w:space="1" w:color="auto"/>
                          </w:pBdr>
                        </w:pPr>
                        <w:r>
                          <w:fldChar w:fldCharType="begin"/>
                        </w:r>
                        <w:r>
                          <w:instrText>PAGE   \* MERGEFORMAT</w:instrText>
                        </w:r>
                        <w:r>
                          <w:fldChar w:fldCharType="separate"/>
                        </w:r>
                        <w:r w:rsidR="005C3B94">
                          <w:rPr>
                            <w:noProof/>
                          </w:rPr>
                          <w:t>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A75"/>
    <w:multiLevelType w:val="hybridMultilevel"/>
    <w:tmpl w:val="9EA0004A"/>
    <w:lvl w:ilvl="0" w:tplc="3A3C9900">
      <w:start w:val="1"/>
      <w:numFmt w:val="decimal"/>
      <w:lvlText w:val="%1."/>
      <w:lvlJc w:val="left"/>
      <w:pPr>
        <w:ind w:left="1069" w:hanging="360"/>
      </w:pPr>
      <w:rPr>
        <w:rFonts w:cs="Times New Roman" w:hint="default"/>
      </w:rPr>
    </w:lvl>
    <w:lvl w:ilvl="1" w:tplc="F5A67698">
      <w:start w:val="1"/>
      <w:numFmt w:val="decimal"/>
      <w:lvlText w:val="2.%2."/>
      <w:lvlJc w:val="left"/>
      <w:pPr>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4EB4E30"/>
    <w:multiLevelType w:val="hybridMultilevel"/>
    <w:tmpl w:val="9B86D440"/>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2" w15:restartNumberingAfterBreak="0">
    <w:nsid w:val="05E727DA"/>
    <w:multiLevelType w:val="hybridMultilevel"/>
    <w:tmpl w:val="1AF210BE"/>
    <w:lvl w:ilvl="0" w:tplc="04190001">
      <w:start w:val="1"/>
      <w:numFmt w:val="bullet"/>
      <w:lvlText w:val=""/>
      <w:lvlJc w:val="left"/>
      <w:pPr>
        <w:ind w:left="2088" w:hanging="360"/>
      </w:pPr>
      <w:rPr>
        <w:rFonts w:ascii="Symbol" w:hAnsi="Symbol" w:hint="default"/>
      </w:rPr>
    </w:lvl>
    <w:lvl w:ilvl="1" w:tplc="04190003" w:tentative="1">
      <w:start w:val="1"/>
      <w:numFmt w:val="bullet"/>
      <w:lvlText w:val="o"/>
      <w:lvlJc w:val="left"/>
      <w:pPr>
        <w:ind w:left="2808" w:hanging="360"/>
      </w:pPr>
      <w:rPr>
        <w:rFonts w:ascii="Courier New" w:hAnsi="Courier New" w:cs="Courier New" w:hint="default"/>
      </w:rPr>
    </w:lvl>
    <w:lvl w:ilvl="2" w:tplc="04190005" w:tentative="1">
      <w:start w:val="1"/>
      <w:numFmt w:val="bullet"/>
      <w:lvlText w:val=""/>
      <w:lvlJc w:val="left"/>
      <w:pPr>
        <w:ind w:left="3528" w:hanging="360"/>
      </w:pPr>
      <w:rPr>
        <w:rFonts w:ascii="Wingdings" w:hAnsi="Wingdings" w:hint="default"/>
      </w:rPr>
    </w:lvl>
    <w:lvl w:ilvl="3" w:tplc="04190001" w:tentative="1">
      <w:start w:val="1"/>
      <w:numFmt w:val="bullet"/>
      <w:lvlText w:val=""/>
      <w:lvlJc w:val="left"/>
      <w:pPr>
        <w:ind w:left="4248" w:hanging="360"/>
      </w:pPr>
      <w:rPr>
        <w:rFonts w:ascii="Symbol" w:hAnsi="Symbol" w:hint="default"/>
      </w:rPr>
    </w:lvl>
    <w:lvl w:ilvl="4" w:tplc="04190003" w:tentative="1">
      <w:start w:val="1"/>
      <w:numFmt w:val="bullet"/>
      <w:lvlText w:val="o"/>
      <w:lvlJc w:val="left"/>
      <w:pPr>
        <w:ind w:left="4968" w:hanging="360"/>
      </w:pPr>
      <w:rPr>
        <w:rFonts w:ascii="Courier New" w:hAnsi="Courier New" w:cs="Courier New" w:hint="default"/>
      </w:rPr>
    </w:lvl>
    <w:lvl w:ilvl="5" w:tplc="04190005" w:tentative="1">
      <w:start w:val="1"/>
      <w:numFmt w:val="bullet"/>
      <w:lvlText w:val=""/>
      <w:lvlJc w:val="left"/>
      <w:pPr>
        <w:ind w:left="5688" w:hanging="360"/>
      </w:pPr>
      <w:rPr>
        <w:rFonts w:ascii="Wingdings" w:hAnsi="Wingdings" w:hint="default"/>
      </w:rPr>
    </w:lvl>
    <w:lvl w:ilvl="6" w:tplc="04190001" w:tentative="1">
      <w:start w:val="1"/>
      <w:numFmt w:val="bullet"/>
      <w:lvlText w:val=""/>
      <w:lvlJc w:val="left"/>
      <w:pPr>
        <w:ind w:left="6408" w:hanging="360"/>
      </w:pPr>
      <w:rPr>
        <w:rFonts w:ascii="Symbol" w:hAnsi="Symbol" w:hint="default"/>
      </w:rPr>
    </w:lvl>
    <w:lvl w:ilvl="7" w:tplc="04190003" w:tentative="1">
      <w:start w:val="1"/>
      <w:numFmt w:val="bullet"/>
      <w:lvlText w:val="o"/>
      <w:lvlJc w:val="left"/>
      <w:pPr>
        <w:ind w:left="7128" w:hanging="360"/>
      </w:pPr>
      <w:rPr>
        <w:rFonts w:ascii="Courier New" w:hAnsi="Courier New" w:cs="Courier New" w:hint="default"/>
      </w:rPr>
    </w:lvl>
    <w:lvl w:ilvl="8" w:tplc="04190005" w:tentative="1">
      <w:start w:val="1"/>
      <w:numFmt w:val="bullet"/>
      <w:lvlText w:val=""/>
      <w:lvlJc w:val="left"/>
      <w:pPr>
        <w:ind w:left="7848" w:hanging="360"/>
      </w:pPr>
      <w:rPr>
        <w:rFonts w:ascii="Wingdings" w:hAnsi="Wingdings" w:hint="default"/>
      </w:rPr>
    </w:lvl>
  </w:abstractNum>
  <w:abstractNum w:abstractNumId="3" w15:restartNumberingAfterBreak="0">
    <w:nsid w:val="08333E8A"/>
    <w:multiLevelType w:val="multilevel"/>
    <w:tmpl w:val="48345C92"/>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E3406F9"/>
    <w:multiLevelType w:val="multilevel"/>
    <w:tmpl w:val="C75C909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73742D"/>
    <w:multiLevelType w:val="multilevel"/>
    <w:tmpl w:val="EB3AC2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C23E19"/>
    <w:multiLevelType w:val="multilevel"/>
    <w:tmpl w:val="BD1690BA"/>
    <w:lvl w:ilvl="0">
      <w:start w:val="5"/>
      <w:numFmt w:val="decimal"/>
      <w:lvlText w:val="%1."/>
      <w:lvlJc w:val="left"/>
      <w:pPr>
        <w:ind w:left="682" w:hanging="540"/>
      </w:pPr>
      <w:rPr>
        <w:rFonts w:hint="default"/>
      </w:rPr>
    </w:lvl>
    <w:lvl w:ilvl="1">
      <w:start w:val="1"/>
      <w:numFmt w:val="decimal"/>
      <w:lvlText w:val="%1.%2."/>
      <w:lvlJc w:val="left"/>
      <w:pPr>
        <w:ind w:left="1019" w:hanging="540"/>
      </w:pPr>
      <w:rPr>
        <w:rFonts w:hint="default"/>
        <w:b w:val="0"/>
      </w:rPr>
    </w:lvl>
    <w:lvl w:ilvl="2">
      <w:start w:val="1"/>
      <w:numFmt w:val="decimal"/>
      <w:lvlText w:val="%1.%2.%3."/>
      <w:lvlJc w:val="left"/>
      <w:pPr>
        <w:ind w:left="1536" w:hanging="720"/>
      </w:pPr>
      <w:rPr>
        <w:rFonts w:hint="default"/>
      </w:rPr>
    </w:lvl>
    <w:lvl w:ilvl="3">
      <w:start w:val="1"/>
      <w:numFmt w:val="decimal"/>
      <w:lvlText w:val="%1.%2.%3.%4."/>
      <w:lvlJc w:val="left"/>
      <w:pPr>
        <w:ind w:left="1873" w:hanging="720"/>
      </w:pPr>
      <w:rPr>
        <w:rFonts w:hint="default"/>
      </w:rPr>
    </w:lvl>
    <w:lvl w:ilvl="4">
      <w:start w:val="1"/>
      <w:numFmt w:val="decimal"/>
      <w:lvlText w:val="%1.%2.%3.%4.%5."/>
      <w:lvlJc w:val="left"/>
      <w:pPr>
        <w:ind w:left="2570" w:hanging="1080"/>
      </w:pPr>
      <w:rPr>
        <w:rFonts w:hint="default"/>
      </w:rPr>
    </w:lvl>
    <w:lvl w:ilvl="5">
      <w:start w:val="1"/>
      <w:numFmt w:val="decimal"/>
      <w:lvlText w:val="%1.%2.%3.%4.%5.%6."/>
      <w:lvlJc w:val="left"/>
      <w:pPr>
        <w:ind w:left="2907" w:hanging="1080"/>
      </w:pPr>
      <w:rPr>
        <w:rFonts w:hint="default"/>
      </w:rPr>
    </w:lvl>
    <w:lvl w:ilvl="6">
      <w:start w:val="1"/>
      <w:numFmt w:val="decimal"/>
      <w:lvlText w:val="%1.%2.%3.%4.%5.%6.%7."/>
      <w:lvlJc w:val="left"/>
      <w:pPr>
        <w:ind w:left="3604" w:hanging="1440"/>
      </w:pPr>
      <w:rPr>
        <w:rFonts w:hint="default"/>
      </w:rPr>
    </w:lvl>
    <w:lvl w:ilvl="7">
      <w:start w:val="1"/>
      <w:numFmt w:val="decimal"/>
      <w:lvlText w:val="%1.%2.%3.%4.%5.%6.%7.%8."/>
      <w:lvlJc w:val="left"/>
      <w:pPr>
        <w:ind w:left="3941" w:hanging="1440"/>
      </w:pPr>
      <w:rPr>
        <w:rFonts w:hint="default"/>
      </w:rPr>
    </w:lvl>
    <w:lvl w:ilvl="8">
      <w:start w:val="1"/>
      <w:numFmt w:val="decimal"/>
      <w:lvlText w:val="%1.%2.%3.%4.%5.%6.%7.%8.%9."/>
      <w:lvlJc w:val="left"/>
      <w:pPr>
        <w:ind w:left="4638" w:hanging="1800"/>
      </w:pPr>
      <w:rPr>
        <w:rFonts w:hint="default"/>
      </w:rPr>
    </w:lvl>
  </w:abstractNum>
  <w:abstractNum w:abstractNumId="7" w15:restartNumberingAfterBreak="0">
    <w:nsid w:val="133E66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7973F8"/>
    <w:multiLevelType w:val="multilevel"/>
    <w:tmpl w:val="48345C92"/>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5AE6B2D"/>
    <w:multiLevelType w:val="multilevel"/>
    <w:tmpl w:val="A46090EE"/>
    <w:lvl w:ilvl="0">
      <w:start w:val="5"/>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7E84892"/>
    <w:multiLevelType w:val="hybridMultilevel"/>
    <w:tmpl w:val="B62679D4"/>
    <w:lvl w:ilvl="0" w:tplc="04190001">
      <w:start w:val="1"/>
      <w:numFmt w:val="bullet"/>
      <w:lvlText w:val=""/>
      <w:lvlJc w:val="left"/>
      <w:pPr>
        <w:ind w:left="1499" w:hanging="360"/>
      </w:pPr>
      <w:rPr>
        <w:rFonts w:ascii="Symbol" w:hAnsi="Symbol"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11" w15:restartNumberingAfterBreak="0">
    <w:nsid w:val="18383FCC"/>
    <w:multiLevelType w:val="multilevel"/>
    <w:tmpl w:val="8138DC7C"/>
    <w:lvl w:ilvl="0">
      <w:start w:val="10"/>
      <w:numFmt w:val="decimal"/>
      <w:lvlText w:val="%1"/>
      <w:lvlJc w:val="left"/>
      <w:pPr>
        <w:ind w:left="375" w:hanging="375"/>
      </w:pPr>
      <w:rPr>
        <w:rFonts w:eastAsia="TimesNewRoman" w:cs="Times New Roman" w:hint="default"/>
      </w:rPr>
    </w:lvl>
    <w:lvl w:ilvl="1">
      <w:start w:val="2"/>
      <w:numFmt w:val="decimal"/>
      <w:lvlText w:val="%1.%2"/>
      <w:lvlJc w:val="left"/>
      <w:pPr>
        <w:ind w:left="735" w:hanging="375"/>
      </w:pPr>
      <w:rPr>
        <w:rFonts w:eastAsia="TimesNewRoman" w:cs="Times New Roman" w:hint="default"/>
      </w:rPr>
    </w:lvl>
    <w:lvl w:ilvl="2">
      <w:start w:val="1"/>
      <w:numFmt w:val="decimal"/>
      <w:lvlText w:val="%1.%2.%3"/>
      <w:lvlJc w:val="left"/>
      <w:pPr>
        <w:ind w:left="1440" w:hanging="720"/>
      </w:pPr>
      <w:rPr>
        <w:rFonts w:eastAsia="TimesNewRoman" w:cs="Times New Roman" w:hint="default"/>
      </w:rPr>
    </w:lvl>
    <w:lvl w:ilvl="3">
      <w:start w:val="1"/>
      <w:numFmt w:val="decimal"/>
      <w:lvlText w:val="%1.%2.%3.%4"/>
      <w:lvlJc w:val="left"/>
      <w:pPr>
        <w:ind w:left="1800" w:hanging="720"/>
      </w:pPr>
      <w:rPr>
        <w:rFonts w:eastAsia="TimesNewRoman" w:cs="Times New Roman" w:hint="default"/>
      </w:rPr>
    </w:lvl>
    <w:lvl w:ilvl="4">
      <w:start w:val="1"/>
      <w:numFmt w:val="decimal"/>
      <w:lvlText w:val="%1.%2.%3.%4.%5"/>
      <w:lvlJc w:val="left"/>
      <w:pPr>
        <w:ind w:left="2520" w:hanging="1080"/>
      </w:pPr>
      <w:rPr>
        <w:rFonts w:eastAsia="TimesNewRoman" w:cs="Times New Roman" w:hint="default"/>
      </w:rPr>
    </w:lvl>
    <w:lvl w:ilvl="5">
      <w:start w:val="1"/>
      <w:numFmt w:val="decimal"/>
      <w:lvlText w:val="%1.%2.%3.%4.%5.%6"/>
      <w:lvlJc w:val="left"/>
      <w:pPr>
        <w:ind w:left="2880" w:hanging="1080"/>
      </w:pPr>
      <w:rPr>
        <w:rFonts w:eastAsia="TimesNewRoman" w:cs="Times New Roman" w:hint="default"/>
      </w:rPr>
    </w:lvl>
    <w:lvl w:ilvl="6">
      <w:start w:val="1"/>
      <w:numFmt w:val="decimal"/>
      <w:lvlText w:val="%1.%2.%3.%4.%5.%6.%7"/>
      <w:lvlJc w:val="left"/>
      <w:pPr>
        <w:ind w:left="3600" w:hanging="1440"/>
      </w:pPr>
      <w:rPr>
        <w:rFonts w:eastAsia="TimesNewRoman" w:cs="Times New Roman" w:hint="default"/>
      </w:rPr>
    </w:lvl>
    <w:lvl w:ilvl="7">
      <w:start w:val="1"/>
      <w:numFmt w:val="decimal"/>
      <w:lvlText w:val="%1.%2.%3.%4.%5.%6.%7.%8"/>
      <w:lvlJc w:val="left"/>
      <w:pPr>
        <w:ind w:left="3960" w:hanging="1440"/>
      </w:pPr>
      <w:rPr>
        <w:rFonts w:eastAsia="TimesNewRoman" w:cs="Times New Roman" w:hint="default"/>
      </w:rPr>
    </w:lvl>
    <w:lvl w:ilvl="8">
      <w:start w:val="1"/>
      <w:numFmt w:val="decimal"/>
      <w:lvlText w:val="%1.%2.%3.%4.%5.%6.%7.%8.%9"/>
      <w:lvlJc w:val="left"/>
      <w:pPr>
        <w:ind w:left="4320" w:hanging="1440"/>
      </w:pPr>
      <w:rPr>
        <w:rFonts w:eastAsia="TimesNewRoman" w:cs="Times New Roman" w:hint="default"/>
      </w:rPr>
    </w:lvl>
  </w:abstractNum>
  <w:abstractNum w:abstractNumId="12" w15:restartNumberingAfterBreak="0">
    <w:nsid w:val="1C0F1AA9"/>
    <w:multiLevelType w:val="multilevel"/>
    <w:tmpl w:val="BD1690BA"/>
    <w:lvl w:ilvl="0">
      <w:start w:val="5"/>
      <w:numFmt w:val="decimal"/>
      <w:lvlText w:val="%1."/>
      <w:lvlJc w:val="left"/>
      <w:pPr>
        <w:ind w:left="540" w:hanging="540"/>
      </w:pPr>
      <w:rPr>
        <w:rFonts w:hint="default"/>
      </w:rPr>
    </w:lvl>
    <w:lvl w:ilvl="1">
      <w:start w:val="1"/>
      <w:numFmt w:val="decimal"/>
      <w:lvlText w:val="%1.%2."/>
      <w:lvlJc w:val="left"/>
      <w:pPr>
        <w:ind w:left="877" w:hanging="540"/>
      </w:pPr>
      <w:rPr>
        <w:rFonts w:hint="default"/>
        <w:b w:val="0"/>
      </w:rPr>
    </w:lvl>
    <w:lvl w:ilvl="2">
      <w:start w:val="1"/>
      <w:numFmt w:val="decimal"/>
      <w:lvlText w:val="%1.%2.%3."/>
      <w:lvlJc w:val="left"/>
      <w:pPr>
        <w:ind w:left="1394" w:hanging="720"/>
      </w:pPr>
      <w:rPr>
        <w:rFonts w:hint="default"/>
      </w:rPr>
    </w:lvl>
    <w:lvl w:ilvl="3">
      <w:start w:val="1"/>
      <w:numFmt w:val="decimal"/>
      <w:lvlText w:val="%1.%2.%3.%4."/>
      <w:lvlJc w:val="left"/>
      <w:pPr>
        <w:ind w:left="1731" w:hanging="72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2765" w:hanging="108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3799" w:hanging="1440"/>
      </w:pPr>
      <w:rPr>
        <w:rFonts w:hint="default"/>
      </w:rPr>
    </w:lvl>
    <w:lvl w:ilvl="8">
      <w:start w:val="1"/>
      <w:numFmt w:val="decimal"/>
      <w:lvlText w:val="%1.%2.%3.%4.%5.%6.%7.%8.%9."/>
      <w:lvlJc w:val="left"/>
      <w:pPr>
        <w:ind w:left="4496" w:hanging="1800"/>
      </w:pPr>
      <w:rPr>
        <w:rFonts w:hint="default"/>
      </w:rPr>
    </w:lvl>
  </w:abstractNum>
  <w:abstractNum w:abstractNumId="13" w15:restartNumberingAfterBreak="0">
    <w:nsid w:val="1F901B28"/>
    <w:multiLevelType w:val="multilevel"/>
    <w:tmpl w:val="B640653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2926106"/>
    <w:multiLevelType w:val="multilevel"/>
    <w:tmpl w:val="BF9446C2"/>
    <w:lvl w:ilvl="0">
      <w:start w:val="3"/>
      <w:numFmt w:val="decimal"/>
      <w:lvlText w:val="%1"/>
      <w:lvlJc w:val="left"/>
      <w:pPr>
        <w:ind w:left="435" w:hanging="435"/>
      </w:pPr>
      <w:rPr>
        <w:rFonts w:hint="default"/>
      </w:rPr>
    </w:lvl>
    <w:lvl w:ilvl="1">
      <w:start w:val="1"/>
      <w:numFmt w:val="decimal"/>
      <w:lvlText w:val="%1.%2"/>
      <w:lvlJc w:val="left"/>
      <w:pPr>
        <w:ind w:left="829" w:hanging="435"/>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5" w15:restartNumberingAfterBreak="0">
    <w:nsid w:val="287B3B89"/>
    <w:multiLevelType w:val="hybridMultilevel"/>
    <w:tmpl w:val="C90E9A42"/>
    <w:lvl w:ilvl="0" w:tplc="70E8EEDC">
      <w:start w:val="1"/>
      <w:numFmt w:val="bullet"/>
      <w:lvlText w:val=""/>
      <w:lvlJc w:val="left"/>
      <w:pPr>
        <w:ind w:left="1429" w:hanging="360"/>
      </w:pPr>
      <w:rPr>
        <w:rFonts w:ascii="Symbol" w:hAnsi="Symbol" w:hint="default"/>
        <w:lang w:val="ru-RU"/>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8F50735"/>
    <w:multiLevelType w:val="hybridMultilevel"/>
    <w:tmpl w:val="67B6174E"/>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7" w15:restartNumberingAfterBreak="0">
    <w:nsid w:val="2C6C5DB5"/>
    <w:multiLevelType w:val="hybridMultilevel"/>
    <w:tmpl w:val="6A4C8158"/>
    <w:lvl w:ilvl="0" w:tplc="8EFE4B20">
      <w:start w:val="1"/>
      <w:numFmt w:val="decimal"/>
      <w:lvlText w:val="%1.2."/>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7A097A"/>
    <w:multiLevelType w:val="multilevel"/>
    <w:tmpl w:val="EB3AC2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1A7571"/>
    <w:multiLevelType w:val="multilevel"/>
    <w:tmpl w:val="EA0A205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BD4E16"/>
    <w:multiLevelType w:val="multilevel"/>
    <w:tmpl w:val="EB3AC2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13627C"/>
    <w:multiLevelType w:val="hybridMultilevel"/>
    <w:tmpl w:val="A3080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B31CB"/>
    <w:multiLevelType w:val="multilevel"/>
    <w:tmpl w:val="10CA904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8A328C"/>
    <w:multiLevelType w:val="multilevel"/>
    <w:tmpl w:val="EB3AC2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4F4823"/>
    <w:multiLevelType w:val="hybridMultilevel"/>
    <w:tmpl w:val="7A4A0740"/>
    <w:lvl w:ilvl="0" w:tplc="856C1FF0">
      <w:start w:val="1"/>
      <w:numFmt w:val="decimal"/>
      <w:lvlText w:val="%1."/>
      <w:lvlJc w:val="left"/>
      <w:pPr>
        <w:ind w:left="720"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855AD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BD69B9"/>
    <w:multiLevelType w:val="hybridMultilevel"/>
    <w:tmpl w:val="4096260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7" w15:restartNumberingAfterBreak="0">
    <w:nsid w:val="611B1192"/>
    <w:multiLevelType w:val="multilevel"/>
    <w:tmpl w:val="EB3AC2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9E7017"/>
    <w:multiLevelType w:val="multilevel"/>
    <w:tmpl w:val="BD1690BA"/>
    <w:lvl w:ilvl="0">
      <w:start w:val="5"/>
      <w:numFmt w:val="decimal"/>
      <w:lvlText w:val="%1."/>
      <w:lvlJc w:val="left"/>
      <w:pPr>
        <w:ind w:left="540" w:hanging="540"/>
      </w:pPr>
      <w:rPr>
        <w:rFonts w:hint="default"/>
      </w:rPr>
    </w:lvl>
    <w:lvl w:ilvl="1">
      <w:start w:val="1"/>
      <w:numFmt w:val="decimal"/>
      <w:lvlText w:val="%1.%2."/>
      <w:lvlJc w:val="left"/>
      <w:pPr>
        <w:ind w:left="877" w:hanging="540"/>
      </w:pPr>
      <w:rPr>
        <w:rFonts w:hint="default"/>
        <w:b w:val="0"/>
      </w:rPr>
    </w:lvl>
    <w:lvl w:ilvl="2">
      <w:start w:val="1"/>
      <w:numFmt w:val="decimal"/>
      <w:lvlText w:val="%1.%2.%3."/>
      <w:lvlJc w:val="left"/>
      <w:pPr>
        <w:ind w:left="1394" w:hanging="720"/>
      </w:pPr>
      <w:rPr>
        <w:rFonts w:hint="default"/>
      </w:rPr>
    </w:lvl>
    <w:lvl w:ilvl="3">
      <w:start w:val="1"/>
      <w:numFmt w:val="decimal"/>
      <w:lvlText w:val="%1.%2.%3.%4."/>
      <w:lvlJc w:val="left"/>
      <w:pPr>
        <w:ind w:left="1731" w:hanging="72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2765" w:hanging="108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3799" w:hanging="1440"/>
      </w:pPr>
      <w:rPr>
        <w:rFonts w:hint="default"/>
      </w:rPr>
    </w:lvl>
    <w:lvl w:ilvl="8">
      <w:start w:val="1"/>
      <w:numFmt w:val="decimal"/>
      <w:lvlText w:val="%1.%2.%3.%4.%5.%6.%7.%8.%9."/>
      <w:lvlJc w:val="left"/>
      <w:pPr>
        <w:ind w:left="4496" w:hanging="1800"/>
      </w:pPr>
      <w:rPr>
        <w:rFonts w:hint="default"/>
      </w:rPr>
    </w:lvl>
  </w:abstractNum>
  <w:abstractNum w:abstractNumId="29" w15:restartNumberingAfterBreak="0">
    <w:nsid w:val="6EAC154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6F712228"/>
    <w:multiLevelType w:val="multilevel"/>
    <w:tmpl w:val="EB3AC2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836379"/>
    <w:multiLevelType w:val="multilevel"/>
    <w:tmpl w:val="B640653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7AB2573A"/>
    <w:multiLevelType w:val="hybridMultilevel"/>
    <w:tmpl w:val="20801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4"/>
  </w:num>
  <w:num w:numId="3">
    <w:abstractNumId w:val="2"/>
  </w:num>
  <w:num w:numId="4">
    <w:abstractNumId w:val="25"/>
  </w:num>
  <w:num w:numId="5">
    <w:abstractNumId w:val="20"/>
  </w:num>
  <w:num w:numId="6">
    <w:abstractNumId w:val="27"/>
  </w:num>
  <w:num w:numId="7">
    <w:abstractNumId w:val="23"/>
  </w:num>
  <w:num w:numId="8">
    <w:abstractNumId w:val="5"/>
  </w:num>
  <w:num w:numId="9">
    <w:abstractNumId w:val="30"/>
  </w:num>
  <w:num w:numId="10">
    <w:abstractNumId w:val="29"/>
  </w:num>
  <w:num w:numId="11">
    <w:abstractNumId w:val="31"/>
  </w:num>
  <w:num w:numId="12">
    <w:abstractNumId w:val="18"/>
  </w:num>
  <w:num w:numId="13">
    <w:abstractNumId w:val="13"/>
  </w:num>
  <w:num w:numId="14">
    <w:abstractNumId w:val="17"/>
  </w:num>
  <w:num w:numId="15">
    <w:abstractNumId w:val="14"/>
  </w:num>
  <w:num w:numId="16">
    <w:abstractNumId w:val="9"/>
  </w:num>
  <w:num w:numId="17">
    <w:abstractNumId w:val="8"/>
  </w:num>
  <w:num w:numId="18">
    <w:abstractNumId w:val="3"/>
  </w:num>
  <w:num w:numId="19">
    <w:abstractNumId w:val="21"/>
  </w:num>
  <w:num w:numId="20">
    <w:abstractNumId w:val="6"/>
  </w:num>
  <w:num w:numId="21">
    <w:abstractNumId w:val="19"/>
  </w:num>
  <w:num w:numId="22">
    <w:abstractNumId w:val="28"/>
  </w:num>
  <w:num w:numId="23">
    <w:abstractNumId w:val="12"/>
  </w:num>
  <w:num w:numId="24">
    <w:abstractNumId w:val="11"/>
  </w:num>
  <w:num w:numId="25">
    <w:abstractNumId w:val="0"/>
  </w:num>
  <w:num w:numId="26">
    <w:abstractNumId w:val="15"/>
  </w:num>
  <w:num w:numId="27">
    <w:abstractNumId w:val="22"/>
  </w:num>
  <w:num w:numId="28">
    <w:abstractNumId w:val="7"/>
  </w:num>
  <w:num w:numId="29">
    <w:abstractNumId w:val="26"/>
  </w:num>
  <w:num w:numId="30">
    <w:abstractNumId w:val="10"/>
  </w:num>
  <w:num w:numId="31">
    <w:abstractNumId w:val="16"/>
  </w:num>
  <w:num w:numId="32">
    <w:abstractNumId w:val="1"/>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20B"/>
    <w:rsid w:val="000102FD"/>
    <w:rsid w:val="00027395"/>
    <w:rsid w:val="0004489C"/>
    <w:rsid w:val="00071CC5"/>
    <w:rsid w:val="00076BEE"/>
    <w:rsid w:val="00084AE5"/>
    <w:rsid w:val="000A32E0"/>
    <w:rsid w:val="000A5D5D"/>
    <w:rsid w:val="000B2601"/>
    <w:rsid w:val="000C0B0B"/>
    <w:rsid w:val="000D120B"/>
    <w:rsid w:val="000E1D48"/>
    <w:rsid w:val="00103FFD"/>
    <w:rsid w:val="001049E1"/>
    <w:rsid w:val="00113CA9"/>
    <w:rsid w:val="00132816"/>
    <w:rsid w:val="00147C57"/>
    <w:rsid w:val="00154FEC"/>
    <w:rsid w:val="00160EE2"/>
    <w:rsid w:val="001725F6"/>
    <w:rsid w:val="00173770"/>
    <w:rsid w:val="00190582"/>
    <w:rsid w:val="001A05F9"/>
    <w:rsid w:val="001A409D"/>
    <w:rsid w:val="001B3E73"/>
    <w:rsid w:val="001C1B12"/>
    <w:rsid w:val="001D1843"/>
    <w:rsid w:val="00201626"/>
    <w:rsid w:val="00217896"/>
    <w:rsid w:val="00226B7C"/>
    <w:rsid w:val="00242370"/>
    <w:rsid w:val="002524A7"/>
    <w:rsid w:val="00254E79"/>
    <w:rsid w:val="00262895"/>
    <w:rsid w:val="00265BD4"/>
    <w:rsid w:val="002739FC"/>
    <w:rsid w:val="0029778B"/>
    <w:rsid w:val="002C0E91"/>
    <w:rsid w:val="002D7A7F"/>
    <w:rsid w:val="002E058D"/>
    <w:rsid w:val="002E20B9"/>
    <w:rsid w:val="002E6185"/>
    <w:rsid w:val="002F2EDC"/>
    <w:rsid w:val="002F4593"/>
    <w:rsid w:val="003039BC"/>
    <w:rsid w:val="00303C50"/>
    <w:rsid w:val="003109DD"/>
    <w:rsid w:val="00314D34"/>
    <w:rsid w:val="00320BE3"/>
    <w:rsid w:val="00350B23"/>
    <w:rsid w:val="00360037"/>
    <w:rsid w:val="00366FC7"/>
    <w:rsid w:val="003779B2"/>
    <w:rsid w:val="003845E8"/>
    <w:rsid w:val="00385453"/>
    <w:rsid w:val="003926FE"/>
    <w:rsid w:val="00392ED6"/>
    <w:rsid w:val="003A3F8D"/>
    <w:rsid w:val="003A5C05"/>
    <w:rsid w:val="003C269A"/>
    <w:rsid w:val="003D390B"/>
    <w:rsid w:val="003E1235"/>
    <w:rsid w:val="003E4AF9"/>
    <w:rsid w:val="003F53A7"/>
    <w:rsid w:val="00404024"/>
    <w:rsid w:val="004142FE"/>
    <w:rsid w:val="004264EB"/>
    <w:rsid w:val="004271A7"/>
    <w:rsid w:val="004308EC"/>
    <w:rsid w:val="00451370"/>
    <w:rsid w:val="004608FB"/>
    <w:rsid w:val="00461940"/>
    <w:rsid w:val="00476CCD"/>
    <w:rsid w:val="00490805"/>
    <w:rsid w:val="0049136D"/>
    <w:rsid w:val="004E3D39"/>
    <w:rsid w:val="004E4CB9"/>
    <w:rsid w:val="004F13F7"/>
    <w:rsid w:val="00505B2C"/>
    <w:rsid w:val="005068BE"/>
    <w:rsid w:val="00513F09"/>
    <w:rsid w:val="005605DE"/>
    <w:rsid w:val="00585655"/>
    <w:rsid w:val="005A25DB"/>
    <w:rsid w:val="005A41EC"/>
    <w:rsid w:val="005C2240"/>
    <w:rsid w:val="005C3B94"/>
    <w:rsid w:val="005C65A0"/>
    <w:rsid w:val="005C6FFC"/>
    <w:rsid w:val="005E2391"/>
    <w:rsid w:val="005F4181"/>
    <w:rsid w:val="005F7330"/>
    <w:rsid w:val="00603222"/>
    <w:rsid w:val="00626460"/>
    <w:rsid w:val="00631121"/>
    <w:rsid w:val="00636346"/>
    <w:rsid w:val="006471EC"/>
    <w:rsid w:val="006569A6"/>
    <w:rsid w:val="00663198"/>
    <w:rsid w:val="006868CC"/>
    <w:rsid w:val="006D0345"/>
    <w:rsid w:val="006E378D"/>
    <w:rsid w:val="00701237"/>
    <w:rsid w:val="00711139"/>
    <w:rsid w:val="007119DF"/>
    <w:rsid w:val="00750C5E"/>
    <w:rsid w:val="00762631"/>
    <w:rsid w:val="00767383"/>
    <w:rsid w:val="00772AC7"/>
    <w:rsid w:val="00776611"/>
    <w:rsid w:val="007810C3"/>
    <w:rsid w:val="00796D02"/>
    <w:rsid w:val="007A0F37"/>
    <w:rsid w:val="007A4126"/>
    <w:rsid w:val="007D22C3"/>
    <w:rsid w:val="007F0663"/>
    <w:rsid w:val="007F3E1B"/>
    <w:rsid w:val="007F5096"/>
    <w:rsid w:val="007F6E0F"/>
    <w:rsid w:val="008030C3"/>
    <w:rsid w:val="00805324"/>
    <w:rsid w:val="008061A0"/>
    <w:rsid w:val="00820612"/>
    <w:rsid w:val="00830A6B"/>
    <w:rsid w:val="00831E47"/>
    <w:rsid w:val="008401DB"/>
    <w:rsid w:val="008429CA"/>
    <w:rsid w:val="0084421D"/>
    <w:rsid w:val="00876F86"/>
    <w:rsid w:val="008A3947"/>
    <w:rsid w:val="008A730B"/>
    <w:rsid w:val="008B2F3F"/>
    <w:rsid w:val="008B38D7"/>
    <w:rsid w:val="008D3CBF"/>
    <w:rsid w:val="008D4A16"/>
    <w:rsid w:val="008E7917"/>
    <w:rsid w:val="00900B5E"/>
    <w:rsid w:val="0091027F"/>
    <w:rsid w:val="00911F72"/>
    <w:rsid w:val="00922AFA"/>
    <w:rsid w:val="009237C1"/>
    <w:rsid w:val="00933EE4"/>
    <w:rsid w:val="00960188"/>
    <w:rsid w:val="009621F6"/>
    <w:rsid w:val="00962559"/>
    <w:rsid w:val="009A04BA"/>
    <w:rsid w:val="009A2453"/>
    <w:rsid w:val="009C698D"/>
    <w:rsid w:val="009D0F0E"/>
    <w:rsid w:val="009E76C0"/>
    <w:rsid w:val="009E7BCC"/>
    <w:rsid w:val="00A057E2"/>
    <w:rsid w:val="00A544A7"/>
    <w:rsid w:val="00A61705"/>
    <w:rsid w:val="00A62A7E"/>
    <w:rsid w:val="00A6496E"/>
    <w:rsid w:val="00AA55BF"/>
    <w:rsid w:val="00AA7962"/>
    <w:rsid w:val="00AC7759"/>
    <w:rsid w:val="00AF2064"/>
    <w:rsid w:val="00AF4103"/>
    <w:rsid w:val="00B1647D"/>
    <w:rsid w:val="00B64489"/>
    <w:rsid w:val="00B754B1"/>
    <w:rsid w:val="00BA4EBA"/>
    <w:rsid w:val="00BB2ECA"/>
    <w:rsid w:val="00BB4E0C"/>
    <w:rsid w:val="00BB6AEB"/>
    <w:rsid w:val="00BD3DDE"/>
    <w:rsid w:val="00BE5CE9"/>
    <w:rsid w:val="00BF5E59"/>
    <w:rsid w:val="00C213A6"/>
    <w:rsid w:val="00C3772A"/>
    <w:rsid w:val="00C53E08"/>
    <w:rsid w:val="00C56F6D"/>
    <w:rsid w:val="00C64239"/>
    <w:rsid w:val="00C65198"/>
    <w:rsid w:val="00C7601B"/>
    <w:rsid w:val="00C87E38"/>
    <w:rsid w:val="00C903B6"/>
    <w:rsid w:val="00CA3BCA"/>
    <w:rsid w:val="00CB27FA"/>
    <w:rsid w:val="00CD048F"/>
    <w:rsid w:val="00CD70A8"/>
    <w:rsid w:val="00CF3A91"/>
    <w:rsid w:val="00D01B0B"/>
    <w:rsid w:val="00D26930"/>
    <w:rsid w:val="00D34D3D"/>
    <w:rsid w:val="00D56F2C"/>
    <w:rsid w:val="00D6464C"/>
    <w:rsid w:val="00D82CF7"/>
    <w:rsid w:val="00D83D4C"/>
    <w:rsid w:val="00D94FCC"/>
    <w:rsid w:val="00D97F59"/>
    <w:rsid w:val="00DA15D8"/>
    <w:rsid w:val="00DA16ED"/>
    <w:rsid w:val="00DA4CE2"/>
    <w:rsid w:val="00DB720C"/>
    <w:rsid w:val="00DB7C13"/>
    <w:rsid w:val="00DC591B"/>
    <w:rsid w:val="00DD78B7"/>
    <w:rsid w:val="00DE72CD"/>
    <w:rsid w:val="00DF1B4F"/>
    <w:rsid w:val="00E25E1E"/>
    <w:rsid w:val="00E4586F"/>
    <w:rsid w:val="00E45CF3"/>
    <w:rsid w:val="00E467A1"/>
    <w:rsid w:val="00E519BA"/>
    <w:rsid w:val="00E56748"/>
    <w:rsid w:val="00E577C8"/>
    <w:rsid w:val="00E66AE9"/>
    <w:rsid w:val="00E80E9E"/>
    <w:rsid w:val="00EB03FF"/>
    <w:rsid w:val="00EB7EFB"/>
    <w:rsid w:val="00EC6868"/>
    <w:rsid w:val="00ED3B85"/>
    <w:rsid w:val="00F13000"/>
    <w:rsid w:val="00F1598B"/>
    <w:rsid w:val="00F17D60"/>
    <w:rsid w:val="00F21D22"/>
    <w:rsid w:val="00F44D75"/>
    <w:rsid w:val="00F47DBA"/>
    <w:rsid w:val="00F654F3"/>
    <w:rsid w:val="00F6761C"/>
    <w:rsid w:val="00F85DEF"/>
    <w:rsid w:val="00FA75AC"/>
    <w:rsid w:val="00FC0403"/>
    <w:rsid w:val="00FD54CC"/>
    <w:rsid w:val="00FE0C24"/>
    <w:rsid w:val="00FE1F62"/>
    <w:rsid w:val="00FE6410"/>
    <w:rsid w:val="00FF02C4"/>
    <w:rsid w:val="00FF3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AF32F558-BFB4-4865-8613-F868FDD0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6363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636346"/>
    <w:rPr>
      <w:rFonts w:asciiTheme="majorHAnsi" w:eastAsiaTheme="majorEastAsia" w:hAnsiTheme="majorHAnsi" w:cstheme="majorBidi"/>
      <w:color w:val="2E74B5" w:themeColor="accent1" w:themeShade="BF"/>
      <w:sz w:val="32"/>
      <w:szCs w:val="32"/>
    </w:rPr>
  </w:style>
  <w:style w:type="paragraph" w:styleId="a3">
    <w:name w:val="List Paragraph"/>
    <w:basedOn w:val="a"/>
    <w:link w:val="a4"/>
    <w:uiPriority w:val="34"/>
    <w:qFormat/>
    <w:rsid w:val="00636346"/>
    <w:pPr>
      <w:ind w:left="720"/>
      <w:contextualSpacing/>
    </w:pPr>
  </w:style>
  <w:style w:type="paragraph" w:styleId="a5">
    <w:name w:val="TOC Heading"/>
    <w:basedOn w:val="1"/>
    <w:next w:val="a"/>
    <w:uiPriority w:val="39"/>
    <w:unhideWhenUsed/>
    <w:qFormat/>
    <w:rsid w:val="00636346"/>
    <w:pPr>
      <w:outlineLvl w:val="9"/>
    </w:pPr>
    <w:rPr>
      <w:lang w:eastAsia="ru-RU"/>
    </w:rPr>
  </w:style>
  <w:style w:type="paragraph" w:styleId="11">
    <w:name w:val="toc 1"/>
    <w:basedOn w:val="a"/>
    <w:next w:val="a"/>
    <w:autoRedefine/>
    <w:uiPriority w:val="39"/>
    <w:unhideWhenUsed/>
    <w:rsid w:val="00EC6868"/>
    <w:pPr>
      <w:tabs>
        <w:tab w:val="left" w:pos="434"/>
        <w:tab w:val="right" w:leader="dot" w:pos="9911"/>
      </w:tabs>
      <w:spacing w:after="100"/>
    </w:pPr>
  </w:style>
  <w:style w:type="character" w:styleId="a6">
    <w:name w:val="Hyperlink"/>
    <w:basedOn w:val="a0"/>
    <w:uiPriority w:val="99"/>
    <w:unhideWhenUsed/>
    <w:rsid w:val="00636346"/>
    <w:rPr>
      <w:color w:val="0563C1" w:themeColor="hyperlink"/>
      <w:u w:val="single"/>
    </w:rPr>
  </w:style>
  <w:style w:type="paragraph" w:styleId="a7">
    <w:name w:val="Intense Quote"/>
    <w:basedOn w:val="a"/>
    <w:next w:val="a"/>
    <w:link w:val="a8"/>
    <w:uiPriority w:val="30"/>
    <w:qFormat/>
    <w:rsid w:val="00CB27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8">
    <w:name w:val="Выделенная цитата Знак"/>
    <w:basedOn w:val="a0"/>
    <w:link w:val="a7"/>
    <w:uiPriority w:val="30"/>
    <w:rsid w:val="00CB27FA"/>
    <w:rPr>
      <w:i/>
      <w:iCs/>
      <w:color w:val="5B9BD5" w:themeColor="accent1"/>
    </w:rPr>
  </w:style>
  <w:style w:type="table" w:styleId="a9">
    <w:name w:val="Table Grid"/>
    <w:basedOn w:val="a1"/>
    <w:uiPriority w:val="39"/>
    <w:rsid w:val="00A05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2ECA"/>
    <w:pPr>
      <w:autoSpaceDE w:val="0"/>
      <w:autoSpaceDN w:val="0"/>
      <w:adjustRightInd w:val="0"/>
      <w:spacing w:after="0" w:line="240" w:lineRule="auto"/>
    </w:pPr>
    <w:rPr>
      <w:rFonts w:ascii="Times New Roman" w:hAnsi="Times New Roman" w:cs="Times New Roman"/>
      <w:color w:val="000000"/>
      <w:sz w:val="24"/>
      <w:szCs w:val="24"/>
    </w:rPr>
  </w:style>
  <w:style w:type="table" w:styleId="2">
    <w:name w:val="Plain Table 2"/>
    <w:basedOn w:val="a1"/>
    <w:uiPriority w:val="42"/>
    <w:rsid w:val="00B164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a">
    <w:name w:val="No Spacing"/>
    <w:link w:val="ab"/>
    <w:uiPriority w:val="1"/>
    <w:qFormat/>
    <w:rsid w:val="00AF2064"/>
    <w:pPr>
      <w:spacing w:after="0" w:line="240" w:lineRule="auto"/>
    </w:pPr>
    <w:rPr>
      <w:rFonts w:eastAsiaTheme="minorEastAsia"/>
      <w:lang w:eastAsia="ru-RU"/>
    </w:rPr>
  </w:style>
  <w:style w:type="character" w:customStyle="1" w:styleId="ab">
    <w:name w:val="Без интервала Знак"/>
    <w:basedOn w:val="a0"/>
    <w:link w:val="aa"/>
    <w:uiPriority w:val="1"/>
    <w:rsid w:val="00AF2064"/>
    <w:rPr>
      <w:rFonts w:eastAsiaTheme="minorEastAsia"/>
      <w:lang w:eastAsia="ru-RU"/>
    </w:rPr>
  </w:style>
  <w:style w:type="paragraph" w:styleId="ac">
    <w:name w:val="header"/>
    <w:basedOn w:val="a"/>
    <w:link w:val="ad"/>
    <w:uiPriority w:val="99"/>
    <w:unhideWhenUsed/>
    <w:rsid w:val="00AF206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F2064"/>
  </w:style>
  <w:style w:type="paragraph" w:styleId="ae">
    <w:name w:val="footer"/>
    <w:basedOn w:val="a"/>
    <w:link w:val="af"/>
    <w:uiPriority w:val="99"/>
    <w:unhideWhenUsed/>
    <w:rsid w:val="00AF20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F2064"/>
  </w:style>
  <w:style w:type="character" w:styleId="af0">
    <w:name w:val="Strong"/>
    <w:basedOn w:val="a0"/>
    <w:uiPriority w:val="22"/>
    <w:qFormat/>
    <w:rsid w:val="00BB4E0C"/>
    <w:rPr>
      <w:b/>
      <w:bCs/>
    </w:rPr>
  </w:style>
  <w:style w:type="paragraph" w:styleId="af1">
    <w:name w:val="Balloon Text"/>
    <w:basedOn w:val="a"/>
    <w:link w:val="af2"/>
    <w:uiPriority w:val="99"/>
    <w:semiHidden/>
    <w:unhideWhenUsed/>
    <w:rsid w:val="00F17D60"/>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17D60"/>
    <w:rPr>
      <w:rFonts w:ascii="Segoe UI" w:hAnsi="Segoe UI" w:cs="Segoe UI"/>
      <w:sz w:val="18"/>
      <w:szCs w:val="18"/>
    </w:rPr>
  </w:style>
  <w:style w:type="paragraph" w:styleId="af3">
    <w:name w:val="Revision"/>
    <w:hidden/>
    <w:uiPriority w:val="99"/>
    <w:semiHidden/>
    <w:rsid w:val="00F17D60"/>
    <w:pPr>
      <w:spacing w:after="0" w:line="240" w:lineRule="auto"/>
    </w:pPr>
  </w:style>
  <w:style w:type="character" w:styleId="af4">
    <w:name w:val="annotation reference"/>
    <w:basedOn w:val="a0"/>
    <w:uiPriority w:val="99"/>
    <w:semiHidden/>
    <w:unhideWhenUsed/>
    <w:rsid w:val="00D6464C"/>
    <w:rPr>
      <w:sz w:val="16"/>
      <w:szCs w:val="16"/>
    </w:rPr>
  </w:style>
  <w:style w:type="paragraph" w:styleId="af5">
    <w:name w:val="annotation text"/>
    <w:basedOn w:val="a"/>
    <w:link w:val="af6"/>
    <w:uiPriority w:val="99"/>
    <w:semiHidden/>
    <w:unhideWhenUsed/>
    <w:rsid w:val="00D6464C"/>
    <w:pPr>
      <w:spacing w:line="240" w:lineRule="auto"/>
    </w:pPr>
    <w:rPr>
      <w:sz w:val="20"/>
      <w:szCs w:val="20"/>
    </w:rPr>
  </w:style>
  <w:style w:type="character" w:customStyle="1" w:styleId="af6">
    <w:name w:val="Текст примечания Знак"/>
    <w:basedOn w:val="a0"/>
    <w:link w:val="af5"/>
    <w:uiPriority w:val="99"/>
    <w:semiHidden/>
    <w:rsid w:val="00D6464C"/>
    <w:rPr>
      <w:sz w:val="20"/>
      <w:szCs w:val="20"/>
    </w:rPr>
  </w:style>
  <w:style w:type="paragraph" w:styleId="af7">
    <w:name w:val="annotation subject"/>
    <w:basedOn w:val="af5"/>
    <w:next w:val="af5"/>
    <w:link w:val="af8"/>
    <w:uiPriority w:val="99"/>
    <w:semiHidden/>
    <w:unhideWhenUsed/>
    <w:rsid w:val="00D6464C"/>
    <w:rPr>
      <w:b/>
      <w:bCs/>
    </w:rPr>
  </w:style>
  <w:style w:type="character" w:customStyle="1" w:styleId="af8">
    <w:name w:val="Тема примечания Знак"/>
    <w:basedOn w:val="af6"/>
    <w:link w:val="af7"/>
    <w:uiPriority w:val="99"/>
    <w:semiHidden/>
    <w:rsid w:val="00D6464C"/>
    <w:rPr>
      <w:b/>
      <w:bCs/>
      <w:sz w:val="20"/>
      <w:szCs w:val="20"/>
    </w:rPr>
  </w:style>
  <w:style w:type="paragraph" w:styleId="3">
    <w:name w:val="toc 3"/>
    <w:basedOn w:val="a"/>
    <w:next w:val="a"/>
    <w:autoRedefine/>
    <w:uiPriority w:val="39"/>
    <w:unhideWhenUsed/>
    <w:rsid w:val="007A4126"/>
    <w:pPr>
      <w:spacing w:after="100"/>
      <w:ind w:left="440"/>
    </w:pPr>
  </w:style>
  <w:style w:type="paragraph" w:styleId="20">
    <w:name w:val="toc 2"/>
    <w:basedOn w:val="a"/>
    <w:next w:val="a"/>
    <w:autoRedefine/>
    <w:uiPriority w:val="39"/>
    <w:unhideWhenUsed/>
    <w:rsid w:val="004F13F7"/>
    <w:pPr>
      <w:spacing w:after="100"/>
      <w:ind w:left="220"/>
    </w:pPr>
    <w:rPr>
      <w:rFonts w:eastAsiaTheme="minorEastAsia"/>
      <w:lang w:eastAsia="ru-RU"/>
    </w:rPr>
  </w:style>
  <w:style w:type="paragraph" w:styleId="4">
    <w:name w:val="toc 4"/>
    <w:basedOn w:val="a"/>
    <w:next w:val="a"/>
    <w:autoRedefine/>
    <w:uiPriority w:val="39"/>
    <w:unhideWhenUsed/>
    <w:rsid w:val="004F13F7"/>
    <w:pPr>
      <w:spacing w:after="100"/>
      <w:ind w:left="660"/>
    </w:pPr>
    <w:rPr>
      <w:rFonts w:eastAsiaTheme="minorEastAsia"/>
      <w:lang w:eastAsia="ru-RU"/>
    </w:rPr>
  </w:style>
  <w:style w:type="paragraph" w:styleId="5">
    <w:name w:val="toc 5"/>
    <w:basedOn w:val="a"/>
    <w:next w:val="a"/>
    <w:autoRedefine/>
    <w:uiPriority w:val="39"/>
    <w:unhideWhenUsed/>
    <w:rsid w:val="004F13F7"/>
    <w:pPr>
      <w:spacing w:after="100"/>
      <w:ind w:left="880"/>
    </w:pPr>
    <w:rPr>
      <w:rFonts w:eastAsiaTheme="minorEastAsia"/>
      <w:lang w:eastAsia="ru-RU"/>
    </w:rPr>
  </w:style>
  <w:style w:type="paragraph" w:styleId="6">
    <w:name w:val="toc 6"/>
    <w:basedOn w:val="a"/>
    <w:next w:val="a"/>
    <w:autoRedefine/>
    <w:uiPriority w:val="39"/>
    <w:unhideWhenUsed/>
    <w:rsid w:val="004F13F7"/>
    <w:pPr>
      <w:spacing w:after="100"/>
      <w:ind w:left="1100"/>
    </w:pPr>
    <w:rPr>
      <w:rFonts w:eastAsiaTheme="minorEastAsia"/>
      <w:lang w:eastAsia="ru-RU"/>
    </w:rPr>
  </w:style>
  <w:style w:type="paragraph" w:styleId="7">
    <w:name w:val="toc 7"/>
    <w:basedOn w:val="a"/>
    <w:next w:val="a"/>
    <w:autoRedefine/>
    <w:uiPriority w:val="39"/>
    <w:unhideWhenUsed/>
    <w:rsid w:val="004F13F7"/>
    <w:pPr>
      <w:spacing w:after="100"/>
      <w:ind w:left="1320"/>
    </w:pPr>
    <w:rPr>
      <w:rFonts w:eastAsiaTheme="minorEastAsia"/>
      <w:lang w:eastAsia="ru-RU"/>
    </w:rPr>
  </w:style>
  <w:style w:type="paragraph" w:styleId="8">
    <w:name w:val="toc 8"/>
    <w:basedOn w:val="a"/>
    <w:next w:val="a"/>
    <w:autoRedefine/>
    <w:uiPriority w:val="39"/>
    <w:unhideWhenUsed/>
    <w:rsid w:val="004F13F7"/>
    <w:pPr>
      <w:spacing w:after="100"/>
      <w:ind w:left="1540"/>
    </w:pPr>
    <w:rPr>
      <w:rFonts w:eastAsiaTheme="minorEastAsia"/>
      <w:lang w:eastAsia="ru-RU"/>
    </w:rPr>
  </w:style>
  <w:style w:type="paragraph" w:styleId="9">
    <w:name w:val="toc 9"/>
    <w:basedOn w:val="a"/>
    <w:next w:val="a"/>
    <w:autoRedefine/>
    <w:uiPriority w:val="39"/>
    <w:unhideWhenUsed/>
    <w:rsid w:val="004F13F7"/>
    <w:pPr>
      <w:spacing w:after="100"/>
      <w:ind w:left="1760"/>
    </w:pPr>
    <w:rPr>
      <w:rFonts w:eastAsiaTheme="minorEastAsia"/>
      <w:lang w:eastAsia="ru-RU"/>
    </w:rPr>
  </w:style>
  <w:style w:type="character" w:customStyle="1" w:styleId="a4">
    <w:name w:val="Абзац списка Знак"/>
    <w:link w:val="a3"/>
    <w:uiPriority w:val="34"/>
    <w:rsid w:val="003E1235"/>
  </w:style>
  <w:style w:type="table" w:customStyle="1" w:styleId="12">
    <w:name w:val="Сетка таблицы1"/>
    <w:basedOn w:val="a1"/>
    <w:next w:val="a9"/>
    <w:uiPriority w:val="39"/>
    <w:rsid w:val="003E1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docs.cntd.ru/document/12000074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B9E02E-9FD6-4A5A-BBCD-77FB4ACD5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1997</Words>
  <Characters>11389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Технические требования к подвесному оптическому дроп- кабелю</vt:lpstr>
    </vt:vector>
  </TitlesOfParts>
  <Company>BIS</Company>
  <LinksUpToDate>false</LinksUpToDate>
  <CharactersWithSpaces>13360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Технические требования к малопарному кабелю для сетей абонентского доступа ШПД и ТфОП </dc:title>
  <dc:subject/>
  <dc:creator>Уфа</dc:creator>
  <cp:keywords/>
  <dc:description/>
  <cp:lastModifiedBy>Резяпова Адэля Геннадьевна</cp:lastModifiedBy>
  <cp:revision>16</cp:revision>
  <cp:lastPrinted>2017-08-25T11:19:00Z</cp:lastPrinted>
  <dcterms:created xsi:type="dcterms:W3CDTF">2017-08-24T05:59:00Z</dcterms:created>
  <dcterms:modified xsi:type="dcterms:W3CDTF">2017-11-08T05:51:00Z</dcterms:modified>
</cp:coreProperties>
</file>